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0A" w:rsidRDefault="00B6680A" w:rsidP="00D07607">
      <w:pPr>
        <w:widowControl w:val="0"/>
      </w:pPr>
    </w:p>
    <w:p w:rsidR="00B6680A" w:rsidRDefault="00D07607">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rsidR="00B6680A" w:rsidRDefault="00D07607">
      <w:pPr>
        <w:suppressAutoHyphens/>
        <w:ind w:left="4535"/>
        <w:textAlignment w:val="baseline"/>
        <w:rPr>
          <w:szCs w:val="24"/>
          <w:lang w:eastAsia="lt-LT"/>
        </w:rPr>
      </w:pPr>
      <w:r>
        <w:rPr>
          <w:szCs w:val="24"/>
          <w:lang w:eastAsia="lt-LT"/>
        </w:rPr>
        <w:t xml:space="preserve">4 priedas </w:t>
      </w:r>
    </w:p>
    <w:p w:rsidR="00B6680A" w:rsidRDefault="00B6680A">
      <w:pPr>
        <w:suppressAutoHyphens/>
        <w:jc w:val="center"/>
        <w:textAlignment w:val="baseline"/>
        <w:rPr>
          <w:szCs w:val="24"/>
          <w:lang w:eastAsia="lt-LT"/>
        </w:rPr>
      </w:pPr>
    </w:p>
    <w:p w:rsidR="009E3EA5" w:rsidRDefault="009E3EA5">
      <w:pPr>
        <w:suppressAutoHyphens/>
        <w:jc w:val="center"/>
        <w:textAlignment w:val="baseline"/>
        <w:rPr>
          <w:b/>
          <w:szCs w:val="24"/>
          <w:lang w:eastAsia="lt-LT"/>
        </w:rPr>
      </w:pPr>
    </w:p>
    <w:p w:rsidR="00B6680A" w:rsidRPr="009B1FCF" w:rsidRDefault="00D07607">
      <w:pPr>
        <w:suppressAutoHyphens/>
        <w:jc w:val="center"/>
        <w:textAlignment w:val="baseline"/>
        <w:rPr>
          <w:b/>
          <w:sz w:val="28"/>
          <w:szCs w:val="28"/>
          <w:lang w:eastAsia="lt-LT"/>
        </w:rPr>
      </w:pPr>
      <w:r w:rsidRPr="009B1FCF">
        <w:rPr>
          <w:b/>
          <w:sz w:val="28"/>
          <w:szCs w:val="28"/>
          <w:lang w:eastAsia="lt-LT"/>
        </w:rPr>
        <w:t>PARAIŠKA</w:t>
      </w:r>
    </w:p>
    <w:p w:rsidR="00B6680A" w:rsidRPr="009B1FCF" w:rsidRDefault="00D07607">
      <w:pPr>
        <w:suppressAutoHyphens/>
        <w:jc w:val="center"/>
        <w:textAlignment w:val="baseline"/>
        <w:rPr>
          <w:b/>
          <w:sz w:val="28"/>
          <w:szCs w:val="28"/>
          <w:lang w:eastAsia="lt-LT"/>
        </w:rPr>
      </w:pPr>
      <w:r w:rsidRPr="009B1FCF">
        <w:rPr>
          <w:b/>
          <w:sz w:val="28"/>
          <w:szCs w:val="28"/>
          <w:lang w:eastAsia="lt-LT"/>
        </w:rPr>
        <w:t xml:space="preserve">TARŠOS INTEGRUOTOS PREVENCIJOS IR KONTROLĖS LEIDIMUI GAUTI </w:t>
      </w:r>
    </w:p>
    <w:p w:rsidR="00B6680A" w:rsidRPr="009B1FCF" w:rsidRDefault="00B6680A">
      <w:pPr>
        <w:suppressAutoHyphens/>
        <w:textAlignment w:val="baseline"/>
        <w:rPr>
          <w:sz w:val="28"/>
          <w:szCs w:val="28"/>
          <w:lang w:eastAsia="lt-LT"/>
        </w:rPr>
      </w:pPr>
    </w:p>
    <w:p w:rsidR="00B6680A" w:rsidRDefault="00B6680A">
      <w:pPr>
        <w:suppressAutoHyphens/>
        <w:textAlignment w:val="baseline"/>
        <w:rPr>
          <w:lang w:eastAsia="lt-LT"/>
        </w:rPr>
      </w:pPr>
    </w:p>
    <w:p w:rsidR="00570B7E" w:rsidRDefault="00570B7E" w:rsidP="00570B7E">
      <w:pPr>
        <w:tabs>
          <w:tab w:val="left" w:pos="851"/>
          <w:tab w:val="left" w:pos="993"/>
        </w:tabs>
        <w:spacing w:line="300" w:lineRule="atLeast"/>
        <w:ind w:firstLine="567"/>
        <w:jc w:val="both"/>
        <w:rPr>
          <w:rFonts w:eastAsia="Calibri"/>
          <w:b/>
          <w:szCs w:val="24"/>
          <w:lang w:eastAsia="lt-LT"/>
        </w:rPr>
      </w:pPr>
    </w:p>
    <w:p w:rsidR="00B6680A" w:rsidRDefault="00B6680A">
      <w:pPr>
        <w:suppressAutoHyphens/>
        <w:textAlignment w:val="baseline"/>
        <w:rPr>
          <w:lang w:eastAsia="lt-LT"/>
        </w:rPr>
      </w:pPr>
    </w:p>
    <w:tbl>
      <w:tblPr>
        <w:tblStyle w:val="TableGrid"/>
        <w:tblW w:w="0" w:type="auto"/>
        <w:tblInd w:w="7038" w:type="dxa"/>
        <w:tblLook w:val="04A0"/>
      </w:tblPr>
      <w:tblGrid>
        <w:gridCol w:w="360"/>
        <w:gridCol w:w="336"/>
        <w:gridCol w:w="336"/>
        <w:gridCol w:w="336"/>
        <w:gridCol w:w="336"/>
        <w:gridCol w:w="336"/>
        <w:gridCol w:w="336"/>
        <w:gridCol w:w="336"/>
        <w:gridCol w:w="336"/>
      </w:tblGrid>
      <w:tr w:rsidR="00570B7E" w:rsidTr="00570B7E">
        <w:tc>
          <w:tcPr>
            <w:tcW w:w="360" w:type="dxa"/>
          </w:tcPr>
          <w:p w:rsidR="00570B7E" w:rsidRDefault="00570B7E">
            <w:pPr>
              <w:suppressAutoHyphens/>
              <w:textAlignment w:val="baseline"/>
              <w:rPr>
                <w:lang w:eastAsia="lt-LT"/>
              </w:rPr>
            </w:pPr>
            <w:r>
              <w:rPr>
                <w:lang w:eastAsia="lt-LT"/>
              </w:rPr>
              <w:t>3</w:t>
            </w:r>
          </w:p>
        </w:tc>
        <w:tc>
          <w:tcPr>
            <w:tcW w:w="270" w:type="dxa"/>
          </w:tcPr>
          <w:p w:rsidR="00570B7E" w:rsidRDefault="00570B7E">
            <w:pPr>
              <w:suppressAutoHyphens/>
              <w:textAlignment w:val="baseline"/>
              <w:rPr>
                <w:lang w:eastAsia="lt-LT"/>
              </w:rPr>
            </w:pPr>
            <w:r>
              <w:rPr>
                <w:lang w:eastAsia="lt-LT"/>
              </w:rPr>
              <w:t>0</w:t>
            </w:r>
          </w:p>
        </w:tc>
        <w:tc>
          <w:tcPr>
            <w:tcW w:w="270" w:type="dxa"/>
          </w:tcPr>
          <w:p w:rsidR="00570B7E" w:rsidRDefault="00570B7E">
            <w:pPr>
              <w:suppressAutoHyphens/>
              <w:textAlignment w:val="baseline"/>
              <w:rPr>
                <w:lang w:eastAsia="lt-LT"/>
              </w:rPr>
            </w:pPr>
            <w:r>
              <w:rPr>
                <w:lang w:eastAsia="lt-LT"/>
              </w:rPr>
              <w:t>0</w:t>
            </w:r>
          </w:p>
        </w:tc>
        <w:tc>
          <w:tcPr>
            <w:tcW w:w="270" w:type="dxa"/>
          </w:tcPr>
          <w:p w:rsidR="00570B7E" w:rsidRDefault="00570B7E">
            <w:pPr>
              <w:suppressAutoHyphens/>
              <w:textAlignment w:val="baseline"/>
              <w:rPr>
                <w:lang w:eastAsia="lt-LT"/>
              </w:rPr>
            </w:pPr>
            <w:r>
              <w:rPr>
                <w:lang w:eastAsia="lt-LT"/>
              </w:rPr>
              <w:t>5</w:t>
            </w:r>
          </w:p>
        </w:tc>
        <w:tc>
          <w:tcPr>
            <w:tcW w:w="270" w:type="dxa"/>
          </w:tcPr>
          <w:p w:rsidR="00570B7E" w:rsidRDefault="00570B7E">
            <w:pPr>
              <w:suppressAutoHyphens/>
              <w:textAlignment w:val="baseline"/>
              <w:rPr>
                <w:lang w:eastAsia="lt-LT"/>
              </w:rPr>
            </w:pPr>
            <w:r>
              <w:rPr>
                <w:lang w:eastAsia="lt-LT"/>
              </w:rPr>
              <w:t>6</w:t>
            </w:r>
          </w:p>
        </w:tc>
        <w:tc>
          <w:tcPr>
            <w:tcW w:w="270" w:type="dxa"/>
          </w:tcPr>
          <w:p w:rsidR="00570B7E" w:rsidRDefault="00570B7E">
            <w:pPr>
              <w:suppressAutoHyphens/>
              <w:textAlignment w:val="baseline"/>
              <w:rPr>
                <w:lang w:eastAsia="lt-LT"/>
              </w:rPr>
            </w:pPr>
            <w:r>
              <w:rPr>
                <w:lang w:eastAsia="lt-LT"/>
              </w:rPr>
              <w:t>7</w:t>
            </w:r>
          </w:p>
        </w:tc>
        <w:tc>
          <w:tcPr>
            <w:tcW w:w="270" w:type="dxa"/>
          </w:tcPr>
          <w:p w:rsidR="00570B7E" w:rsidRDefault="00570B7E">
            <w:pPr>
              <w:suppressAutoHyphens/>
              <w:textAlignment w:val="baseline"/>
              <w:rPr>
                <w:lang w:eastAsia="lt-LT"/>
              </w:rPr>
            </w:pPr>
            <w:r>
              <w:rPr>
                <w:lang w:eastAsia="lt-LT"/>
              </w:rPr>
              <w:t>0</w:t>
            </w:r>
          </w:p>
        </w:tc>
        <w:tc>
          <w:tcPr>
            <w:tcW w:w="270" w:type="dxa"/>
          </w:tcPr>
          <w:p w:rsidR="00570B7E" w:rsidRDefault="00570B7E">
            <w:pPr>
              <w:suppressAutoHyphens/>
              <w:textAlignment w:val="baseline"/>
              <w:rPr>
                <w:lang w:eastAsia="lt-LT"/>
              </w:rPr>
            </w:pPr>
            <w:r>
              <w:rPr>
                <w:lang w:eastAsia="lt-LT"/>
              </w:rPr>
              <w:t>6</w:t>
            </w:r>
          </w:p>
        </w:tc>
        <w:tc>
          <w:tcPr>
            <w:tcW w:w="333" w:type="dxa"/>
          </w:tcPr>
          <w:p w:rsidR="00570B7E" w:rsidRDefault="00570B7E">
            <w:pPr>
              <w:suppressAutoHyphens/>
              <w:textAlignment w:val="baseline"/>
              <w:rPr>
                <w:lang w:eastAsia="lt-LT"/>
              </w:rPr>
            </w:pPr>
            <w:r>
              <w:rPr>
                <w:lang w:eastAsia="lt-LT"/>
              </w:rPr>
              <w:t>0</w:t>
            </w:r>
          </w:p>
        </w:tc>
      </w:tr>
    </w:tbl>
    <w:p w:rsidR="00B6680A" w:rsidRDefault="00570B7E" w:rsidP="00570B7E">
      <w:pPr>
        <w:suppressAutoHyphens/>
        <w:jc w:val="right"/>
        <w:textAlignment w:val="baseline"/>
        <w:rPr>
          <w:sz w:val="20"/>
          <w:lang w:eastAsia="lt-LT"/>
        </w:rPr>
      </w:pPr>
      <w:r>
        <w:rPr>
          <w:sz w:val="20"/>
          <w:lang w:eastAsia="lt-LT"/>
        </w:rPr>
        <w:t xml:space="preserve"> </w:t>
      </w:r>
      <w:r w:rsidR="00D07607">
        <w:rPr>
          <w:sz w:val="20"/>
          <w:lang w:eastAsia="lt-LT"/>
        </w:rPr>
        <w:t>(Juridinio asmens kodas)</w:t>
      </w:r>
    </w:p>
    <w:p w:rsidR="00B6680A" w:rsidRDefault="00B6680A">
      <w:pPr>
        <w:suppressAutoHyphens/>
        <w:textAlignment w:val="baseline"/>
        <w:rPr>
          <w:lang w:eastAsia="lt-LT"/>
        </w:rPr>
      </w:pPr>
    </w:p>
    <w:p w:rsidR="0000112E" w:rsidRDefault="00570B7E" w:rsidP="0000112E">
      <w:pPr>
        <w:pStyle w:val="yiv7821441170msonormal"/>
        <w:spacing w:before="0" w:beforeAutospacing="0" w:after="0" w:afterAutospacing="0"/>
        <w:jc w:val="center"/>
      </w:pPr>
      <w:r w:rsidRPr="0006022C">
        <w:rPr>
          <w:rFonts w:eastAsia="Calibri"/>
          <w:lang w:eastAsia="lt-LT"/>
        </w:rPr>
        <w:t>UAB „Ilgai“</w:t>
      </w:r>
      <w:r>
        <w:rPr>
          <w:rFonts w:eastAsia="Calibri"/>
          <w:lang w:eastAsia="lt-LT"/>
        </w:rPr>
        <w:t>, adresas:</w:t>
      </w:r>
      <w:r>
        <w:rPr>
          <w:rFonts w:eastAsia="Calibri"/>
          <w:b/>
          <w:lang w:eastAsia="lt-LT"/>
        </w:rPr>
        <w:t xml:space="preserve"> </w:t>
      </w:r>
      <w:r w:rsidRPr="008D4503">
        <w:t>Daugų g.18, Ilgų k. Alovės sen. Alytaus r</w:t>
      </w:r>
      <w:r>
        <w:t>.</w:t>
      </w:r>
      <w:r w:rsidR="0000112E" w:rsidRPr="0000112E">
        <w:t xml:space="preserve"> </w:t>
      </w:r>
      <w:r w:rsidR="0000112E">
        <w:t xml:space="preserve"> tel. +37069875662, </w:t>
      </w:r>
    </w:p>
    <w:p w:rsidR="0000112E" w:rsidRDefault="0000112E" w:rsidP="0000112E">
      <w:pPr>
        <w:pStyle w:val="yiv7821441170msonormal"/>
        <w:spacing w:before="0" w:beforeAutospacing="0" w:after="0" w:afterAutospacing="0"/>
        <w:jc w:val="center"/>
      </w:pPr>
      <w:r>
        <w:t xml:space="preserve">el. p: </w:t>
      </w:r>
      <w:hyperlink r:id="rId7" w:tgtFrame="_blank" w:history="1">
        <w:r>
          <w:rPr>
            <w:rStyle w:val="Hyperlink"/>
          </w:rPr>
          <w:t>info@nematekas.lt</w:t>
        </w:r>
      </w:hyperlink>
    </w:p>
    <w:p w:rsidR="00B6680A" w:rsidRDefault="00D07607" w:rsidP="0000112E">
      <w:pPr>
        <w:tabs>
          <w:tab w:val="right" w:leader="underscore" w:pos="9072"/>
        </w:tabs>
        <w:suppressAutoHyphens/>
        <w:textAlignment w:val="baseline"/>
        <w:rPr>
          <w:lang w:eastAsia="lt-LT"/>
        </w:rPr>
      </w:pPr>
      <w:r>
        <w:rPr>
          <w:lang w:eastAsia="lt-LT"/>
        </w:rPr>
        <w:tab/>
      </w:r>
    </w:p>
    <w:p w:rsidR="00B6680A" w:rsidRDefault="00D07607">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sidR="0000112E">
        <w:rPr>
          <w:sz w:val="20"/>
          <w:lang w:eastAsia="lt-LT"/>
        </w:rPr>
        <w:t xml:space="preserve"> </w:t>
      </w:r>
      <w:r>
        <w:rPr>
          <w:sz w:val="20"/>
          <w:lang w:eastAsia="lt-LT"/>
        </w:rPr>
        <w:t>pašto adresas)</w:t>
      </w:r>
    </w:p>
    <w:p w:rsidR="00B6680A" w:rsidRDefault="00B6680A">
      <w:pPr>
        <w:tabs>
          <w:tab w:val="right" w:leader="underscore" w:pos="9072"/>
        </w:tabs>
        <w:suppressAutoHyphens/>
        <w:jc w:val="center"/>
        <w:textAlignment w:val="baseline"/>
        <w:rPr>
          <w:sz w:val="20"/>
          <w:lang w:eastAsia="lt-LT"/>
        </w:rPr>
      </w:pPr>
    </w:p>
    <w:p w:rsidR="009B1FCF" w:rsidRDefault="00FD7068" w:rsidP="00FD7068">
      <w:pPr>
        <w:pStyle w:val="Title"/>
        <w:outlineLvl w:val="0"/>
        <w:rPr>
          <w:b w:val="0"/>
          <w:sz w:val="24"/>
          <w:szCs w:val="24"/>
          <w:u w:val="single"/>
          <w:lang w:eastAsia="lt-LT"/>
        </w:rPr>
      </w:pPr>
      <w:r>
        <w:rPr>
          <w:b w:val="0"/>
          <w:sz w:val="24"/>
          <w:szCs w:val="24"/>
          <w:u w:val="single"/>
          <w:lang w:eastAsia="lt-LT"/>
        </w:rPr>
        <w:t xml:space="preserve">                            </w:t>
      </w:r>
    </w:p>
    <w:p w:rsidR="00FD7068" w:rsidRPr="00FD7068" w:rsidRDefault="00FD7068" w:rsidP="00FD7068">
      <w:pPr>
        <w:pStyle w:val="Title"/>
        <w:outlineLvl w:val="0"/>
        <w:rPr>
          <w:b w:val="0"/>
          <w:caps/>
          <w:sz w:val="24"/>
          <w:szCs w:val="24"/>
          <w:u w:val="single"/>
        </w:rPr>
      </w:pPr>
      <w:r>
        <w:rPr>
          <w:b w:val="0"/>
          <w:sz w:val="24"/>
          <w:szCs w:val="24"/>
          <w:u w:val="single"/>
          <w:lang w:eastAsia="lt-LT"/>
        </w:rPr>
        <w:t xml:space="preserve">     </w:t>
      </w:r>
      <w:r w:rsidR="009B1FCF">
        <w:rPr>
          <w:b w:val="0"/>
          <w:sz w:val="24"/>
          <w:szCs w:val="24"/>
          <w:u w:val="single"/>
          <w:lang w:eastAsia="lt-LT"/>
        </w:rPr>
        <w:t xml:space="preserve">                             </w:t>
      </w:r>
      <w:r w:rsidR="00C23A28">
        <w:rPr>
          <w:b w:val="0"/>
          <w:caps/>
          <w:sz w:val="24"/>
          <w:szCs w:val="24"/>
          <w:u w:val="single"/>
        </w:rPr>
        <w:t xml:space="preserve"> Ilgų paukščių fermOS</w:t>
      </w:r>
      <w:r>
        <w:rPr>
          <w:b w:val="0"/>
          <w:caps/>
          <w:sz w:val="24"/>
          <w:szCs w:val="24"/>
          <w:u w:val="single"/>
        </w:rPr>
        <w:tab/>
      </w:r>
      <w:r>
        <w:rPr>
          <w:b w:val="0"/>
          <w:caps/>
          <w:sz w:val="24"/>
          <w:szCs w:val="24"/>
          <w:u w:val="single"/>
        </w:rPr>
        <w:tab/>
      </w:r>
      <w:r>
        <w:rPr>
          <w:b w:val="0"/>
          <w:caps/>
          <w:sz w:val="24"/>
          <w:szCs w:val="24"/>
          <w:u w:val="single"/>
        </w:rPr>
        <w:tab/>
      </w:r>
      <w:r>
        <w:rPr>
          <w:b w:val="0"/>
          <w:caps/>
          <w:sz w:val="24"/>
          <w:szCs w:val="24"/>
          <w:u w:val="single"/>
        </w:rPr>
        <w:tab/>
      </w:r>
    </w:p>
    <w:p w:rsidR="00B6680A" w:rsidRDefault="00D07607" w:rsidP="00FD7068">
      <w:pPr>
        <w:tabs>
          <w:tab w:val="right" w:leader="underscore" w:pos="9072"/>
        </w:tabs>
        <w:suppressAutoHyphens/>
        <w:ind w:firstLine="2405"/>
        <w:textAlignment w:val="baseline"/>
        <w:rPr>
          <w:sz w:val="20"/>
          <w:lang w:eastAsia="lt-LT"/>
        </w:rPr>
      </w:pPr>
      <w:r>
        <w:rPr>
          <w:sz w:val="20"/>
          <w:lang w:eastAsia="lt-LT"/>
        </w:rPr>
        <w:t>(Ūkinės veiklos objekto pavadinimas, adresas, telefonas)</w:t>
      </w:r>
    </w:p>
    <w:p w:rsidR="00B6680A" w:rsidRDefault="00B6680A">
      <w:pPr>
        <w:tabs>
          <w:tab w:val="right" w:leader="underscore" w:pos="9072"/>
        </w:tabs>
        <w:suppressAutoHyphens/>
        <w:textAlignment w:val="baseline"/>
        <w:rPr>
          <w:lang w:eastAsia="lt-LT"/>
        </w:rPr>
      </w:pPr>
    </w:p>
    <w:p w:rsidR="009B1FCF" w:rsidRDefault="009B1FCF">
      <w:pPr>
        <w:tabs>
          <w:tab w:val="right" w:leader="underscore" w:pos="9072"/>
        </w:tabs>
        <w:suppressAutoHyphens/>
        <w:textAlignment w:val="baseline"/>
        <w:rPr>
          <w:lang w:eastAsia="lt-LT"/>
        </w:rPr>
      </w:pPr>
    </w:p>
    <w:p w:rsidR="00FD7068" w:rsidRDefault="0000112E" w:rsidP="00FD7068">
      <w:pPr>
        <w:tabs>
          <w:tab w:val="right" w:leader="underscore" w:pos="9072"/>
        </w:tabs>
        <w:suppressAutoHyphens/>
        <w:jc w:val="center"/>
        <w:textAlignment w:val="baseline"/>
        <w:rPr>
          <w:u w:val="single"/>
        </w:rPr>
      </w:pPr>
      <w:r>
        <w:rPr>
          <w:u w:val="single"/>
        </w:rPr>
        <w:t>Viktoras Izenbekas +370</w:t>
      </w:r>
      <w:r w:rsidR="00FD7068" w:rsidRPr="00FD7068">
        <w:rPr>
          <w:u w:val="single"/>
        </w:rPr>
        <w:t xml:space="preserve">68717349, </w:t>
      </w:r>
      <w:hyperlink r:id="rId8" w:tgtFrame="_blank" w:history="1">
        <w:r w:rsidR="00FD7068" w:rsidRPr="00FD7068">
          <w:rPr>
            <w:rStyle w:val="Hyperlink"/>
          </w:rPr>
          <w:t>viktoras.izenbekas@nematekas.lt</w:t>
        </w:r>
      </w:hyperlink>
      <w:r w:rsidR="00FD7068">
        <w:rPr>
          <w:u w:val="single"/>
        </w:rPr>
        <w:t xml:space="preserve"> </w:t>
      </w:r>
    </w:p>
    <w:p w:rsidR="00B6680A" w:rsidRDefault="00D07607" w:rsidP="00FD7068">
      <w:pPr>
        <w:tabs>
          <w:tab w:val="right" w:leader="underscore" w:pos="9072"/>
        </w:tabs>
        <w:suppressAutoHyphens/>
        <w:jc w:val="center"/>
        <w:textAlignment w:val="baseline"/>
        <w:rPr>
          <w:sz w:val="20"/>
          <w:lang w:eastAsia="lt-LT"/>
        </w:rPr>
      </w:pPr>
      <w:r>
        <w:rPr>
          <w:sz w:val="20"/>
          <w:lang w:eastAsia="lt-LT"/>
        </w:rPr>
        <w:t>(kontaktinio asmens duomenys, telefono, fakso Nr., el. pašto adresas)</w:t>
      </w:r>
    </w:p>
    <w:p w:rsidR="00B6680A" w:rsidRDefault="00B6680A">
      <w:pPr>
        <w:tabs>
          <w:tab w:val="right" w:leader="underscore" w:pos="9072"/>
        </w:tabs>
        <w:suppressAutoHyphens/>
        <w:jc w:val="center"/>
        <w:textAlignment w:val="baseline"/>
        <w:rPr>
          <w:szCs w:val="24"/>
          <w:lang w:eastAsia="lt-LT"/>
        </w:rPr>
      </w:pPr>
    </w:p>
    <w:p w:rsidR="00B6680A" w:rsidRDefault="00B6680A">
      <w:pPr>
        <w:tabs>
          <w:tab w:val="right" w:leader="underscore" w:pos="9072"/>
        </w:tabs>
        <w:suppressAutoHyphens/>
        <w:jc w:val="center"/>
        <w:textAlignment w:val="baseline"/>
        <w:rPr>
          <w:szCs w:val="24"/>
          <w:lang w:eastAsia="lt-LT"/>
        </w:rPr>
        <w:sectPr w:rsidR="00B6680A" w:rsidSect="0000112E">
          <w:footerReference w:type="default" r:id="rId9"/>
          <w:pgSz w:w="12240" w:h="15840" w:code="1"/>
          <w:pgMar w:top="1134" w:right="450" w:bottom="1418" w:left="1701" w:header="720" w:footer="720" w:gutter="0"/>
          <w:cols w:space="720"/>
          <w:noEndnote/>
          <w:docGrid w:linePitch="326"/>
        </w:sectPr>
      </w:pPr>
    </w:p>
    <w:p w:rsidR="00B6680A" w:rsidRDefault="00D07607">
      <w:pPr>
        <w:suppressAutoHyphens/>
        <w:jc w:val="center"/>
        <w:textAlignment w:val="baseline"/>
        <w:rPr>
          <w:b/>
          <w:sz w:val="22"/>
          <w:szCs w:val="24"/>
          <w:lang w:eastAsia="lt-LT"/>
        </w:rPr>
      </w:pPr>
      <w:r>
        <w:rPr>
          <w:b/>
          <w:sz w:val="22"/>
          <w:szCs w:val="24"/>
          <w:lang w:eastAsia="lt-LT"/>
        </w:rPr>
        <w:lastRenderedPageBreak/>
        <w:t>I. BENDRO POBŪDŽIO INFORMACIJA</w:t>
      </w:r>
    </w:p>
    <w:p w:rsidR="00B6680A" w:rsidRDefault="00B6680A">
      <w:pPr>
        <w:suppressAutoHyphens/>
        <w:ind w:firstLine="567"/>
        <w:jc w:val="both"/>
        <w:textAlignment w:val="baseline"/>
        <w:rPr>
          <w:b/>
          <w:sz w:val="22"/>
          <w:szCs w:val="24"/>
          <w:lang w:eastAsia="lt-LT"/>
        </w:rPr>
      </w:pPr>
    </w:p>
    <w:p w:rsidR="00B6680A" w:rsidRDefault="00D07607" w:rsidP="00627F46">
      <w:pPr>
        <w:suppressAutoHyphens/>
        <w:spacing w:line="360" w:lineRule="auto"/>
        <w:jc w:val="both"/>
        <w:textAlignment w:val="baseline"/>
        <w:rPr>
          <w:b/>
          <w:szCs w:val="24"/>
          <w:lang w:eastAsia="lt-LT"/>
        </w:rPr>
      </w:pPr>
      <w:r w:rsidRPr="00FD7068">
        <w:rPr>
          <w:b/>
          <w:szCs w:val="24"/>
          <w:lang w:eastAsia="lt-LT"/>
        </w:rPr>
        <w:t xml:space="preserve">1.Informacija apie vietos sąlygas: įrenginio eksploatavimo vieta, trumpa vietovės charakteristika. </w:t>
      </w:r>
    </w:p>
    <w:p w:rsidR="00414436" w:rsidRDefault="0092730D" w:rsidP="00AE7F2D">
      <w:pPr>
        <w:pStyle w:val="Bodytext"/>
        <w:spacing w:line="360" w:lineRule="auto"/>
        <w:ind w:firstLine="0"/>
        <w:rPr>
          <w:rFonts w:ascii="Times New Roman" w:hAnsi="Times New Roman"/>
          <w:sz w:val="24"/>
          <w:szCs w:val="24"/>
          <w:lang w:val="lt-LT"/>
        </w:rPr>
      </w:pPr>
      <w:r w:rsidRPr="00414436">
        <w:rPr>
          <w:rFonts w:ascii="Times New Roman" w:hAnsi="Times New Roman"/>
          <w:sz w:val="24"/>
          <w:szCs w:val="24"/>
        </w:rPr>
        <w:t>UAB “Ilgai” veiklos teritorija yra Alytaus rajono savivaldybės Alovės seniūnijoje, Ilgų kaime</w:t>
      </w:r>
      <w:r w:rsidR="00414436" w:rsidRPr="00414436">
        <w:rPr>
          <w:rFonts w:ascii="Times New Roman" w:hAnsi="Times New Roman"/>
          <w:sz w:val="24"/>
          <w:szCs w:val="24"/>
        </w:rPr>
        <w:t>.</w:t>
      </w:r>
      <w:r w:rsidRPr="00414436">
        <w:rPr>
          <w:rFonts w:ascii="Times New Roman" w:hAnsi="Times New Roman"/>
          <w:b/>
          <w:bCs/>
          <w:sz w:val="24"/>
          <w:szCs w:val="24"/>
        </w:rPr>
        <w:t xml:space="preserve"> Ilgai</w:t>
      </w:r>
      <w:r w:rsidRPr="00414436">
        <w:rPr>
          <w:rFonts w:ascii="Times New Roman" w:hAnsi="Times New Roman"/>
          <w:sz w:val="24"/>
          <w:szCs w:val="24"/>
        </w:rPr>
        <w:t xml:space="preserve"> – kaimas </w:t>
      </w:r>
      <w:hyperlink r:id="rId10" w:tooltip="Alytaus rajonas" w:history="1">
        <w:r w:rsidRPr="00414436">
          <w:rPr>
            <w:rStyle w:val="Hyperlink"/>
            <w:rFonts w:ascii="Times New Roman" w:hAnsi="Times New Roman"/>
            <w:color w:val="auto"/>
            <w:sz w:val="24"/>
            <w:szCs w:val="24"/>
          </w:rPr>
          <w:t>Alytaus rajone</w:t>
        </w:r>
      </w:hyperlink>
      <w:r w:rsidRPr="00414436">
        <w:rPr>
          <w:rFonts w:ascii="Times New Roman" w:hAnsi="Times New Roman"/>
          <w:sz w:val="24"/>
          <w:szCs w:val="24"/>
        </w:rPr>
        <w:t xml:space="preserve">, 4 km į rytus nuo </w:t>
      </w:r>
      <w:hyperlink r:id="rId11" w:tooltip="Meškasalis" w:history="1">
        <w:r w:rsidRPr="00414436">
          <w:rPr>
            <w:rStyle w:val="Hyperlink"/>
            <w:rFonts w:ascii="Times New Roman" w:hAnsi="Times New Roman"/>
            <w:color w:val="auto"/>
            <w:sz w:val="24"/>
            <w:szCs w:val="24"/>
            <w:u w:val="none"/>
          </w:rPr>
          <w:t>Meškasalio</w:t>
        </w:r>
      </w:hyperlink>
      <w:r w:rsidRPr="00414436">
        <w:rPr>
          <w:rFonts w:ascii="Times New Roman" w:hAnsi="Times New Roman"/>
          <w:sz w:val="24"/>
          <w:szCs w:val="24"/>
        </w:rPr>
        <w:t xml:space="preserve"> ir 6 km į pietus nuo </w:t>
      </w:r>
      <w:hyperlink r:id="rId12" w:tooltip="Alovė" w:history="1">
        <w:r w:rsidRPr="00414436">
          <w:rPr>
            <w:rStyle w:val="Hyperlink"/>
            <w:rFonts w:ascii="Times New Roman" w:hAnsi="Times New Roman"/>
            <w:color w:val="auto"/>
            <w:sz w:val="24"/>
            <w:szCs w:val="24"/>
            <w:u w:val="none"/>
          </w:rPr>
          <w:t>Alovės</w:t>
        </w:r>
      </w:hyperlink>
      <w:r w:rsidRPr="00414436">
        <w:rPr>
          <w:rFonts w:ascii="Times New Roman" w:hAnsi="Times New Roman"/>
          <w:sz w:val="24"/>
          <w:szCs w:val="24"/>
        </w:rPr>
        <w:t xml:space="preserve">. Piečiau nuo kaimo telkšo </w:t>
      </w:r>
      <w:hyperlink r:id="rId13" w:tooltip="Ilgis (Varėnos r., Merkinės sen.)" w:history="1">
        <w:r w:rsidRPr="00414436">
          <w:rPr>
            <w:rStyle w:val="Hyperlink"/>
            <w:rFonts w:ascii="Times New Roman" w:hAnsi="Times New Roman"/>
            <w:color w:val="auto"/>
            <w:sz w:val="24"/>
            <w:szCs w:val="24"/>
            <w:u w:val="none"/>
          </w:rPr>
          <w:t>Ilgis</w:t>
        </w:r>
      </w:hyperlink>
      <w:r w:rsidRPr="00414436">
        <w:rPr>
          <w:rFonts w:ascii="Times New Roman" w:hAnsi="Times New Roman"/>
          <w:sz w:val="24"/>
          <w:szCs w:val="24"/>
        </w:rPr>
        <w:t>.</w:t>
      </w:r>
      <w:r w:rsidR="00414436" w:rsidRPr="00414436">
        <w:rPr>
          <w:rFonts w:ascii="Times New Roman" w:hAnsi="Times New Roman"/>
          <w:sz w:val="24"/>
          <w:szCs w:val="24"/>
        </w:rPr>
        <w:t xml:space="preserve"> </w:t>
      </w:r>
      <w:r w:rsidR="00414436">
        <w:rPr>
          <w:rFonts w:ascii="Times New Roman" w:hAnsi="Times New Roman"/>
          <w:sz w:val="24"/>
          <w:szCs w:val="24"/>
          <w:lang w:val="lt-LT"/>
        </w:rPr>
        <w:t>Nuo UAB „Ilgai“</w:t>
      </w:r>
      <w:r w:rsidR="00414436" w:rsidRPr="00414436">
        <w:rPr>
          <w:rFonts w:ascii="Times New Roman" w:hAnsi="Times New Roman"/>
          <w:sz w:val="24"/>
          <w:szCs w:val="24"/>
          <w:lang w:val="lt-LT"/>
        </w:rPr>
        <w:t xml:space="preserve"> į vakarų pusę yra privatūs gyvenamieji namai su sklypais, į šiaurės pusę  yra Sausvingio ežeras, į rytų pusę yra Ilgų gyvenvietė, į pietus gyvenama sodyba ir Ilgio ežeras. </w:t>
      </w:r>
    </w:p>
    <w:p w:rsidR="005D5A0E" w:rsidRDefault="005D5A0E" w:rsidP="00414436">
      <w:pPr>
        <w:pStyle w:val="ISTATYMAS"/>
        <w:rPr>
          <w:rFonts w:ascii="Times New Roman" w:hAnsi="Times New Roman"/>
          <w:b/>
          <w:sz w:val="24"/>
          <w:szCs w:val="24"/>
          <w:lang w:val="lt-LT"/>
        </w:rPr>
      </w:pPr>
      <w:r>
        <w:rPr>
          <w:rFonts w:ascii="Times New Roman" w:hAnsi="Times New Roman"/>
          <w:b/>
          <w:noProof/>
          <w:snapToGrid/>
          <w:sz w:val="24"/>
          <w:szCs w:val="24"/>
        </w:rPr>
        <w:drawing>
          <wp:inline distT="0" distB="0" distL="0" distR="0">
            <wp:extent cx="4541520" cy="317754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41520" cy="3177540"/>
                    </a:xfrm>
                    <a:prstGeom prst="rect">
                      <a:avLst/>
                    </a:prstGeom>
                    <a:noFill/>
                    <a:ln w="9525">
                      <a:noFill/>
                      <a:miter lim="800000"/>
                      <a:headEnd/>
                      <a:tailEnd/>
                    </a:ln>
                  </pic:spPr>
                </pic:pic>
              </a:graphicData>
            </a:graphic>
          </wp:inline>
        </w:drawing>
      </w:r>
    </w:p>
    <w:p w:rsidR="00AE7F2D" w:rsidRDefault="00AE7F2D" w:rsidP="00414436">
      <w:pPr>
        <w:pStyle w:val="ISTATYMAS"/>
        <w:rPr>
          <w:rFonts w:ascii="Times New Roman" w:hAnsi="Times New Roman"/>
          <w:b/>
          <w:sz w:val="24"/>
          <w:szCs w:val="24"/>
          <w:lang w:val="lt-LT"/>
        </w:rPr>
      </w:pPr>
    </w:p>
    <w:p w:rsidR="00414436" w:rsidRDefault="00414436" w:rsidP="00414436">
      <w:pPr>
        <w:pStyle w:val="ISTATYMAS"/>
        <w:rPr>
          <w:rFonts w:ascii="Times New Roman" w:hAnsi="Times New Roman"/>
          <w:sz w:val="24"/>
          <w:szCs w:val="24"/>
          <w:lang w:val="lt-LT"/>
        </w:rPr>
      </w:pPr>
      <w:r w:rsidRPr="00055CD0">
        <w:rPr>
          <w:rFonts w:ascii="Times New Roman" w:hAnsi="Times New Roman"/>
          <w:b/>
          <w:sz w:val="24"/>
          <w:szCs w:val="24"/>
          <w:lang w:val="lt-LT"/>
        </w:rPr>
        <w:t>1 pav.</w:t>
      </w:r>
      <w:r>
        <w:rPr>
          <w:rFonts w:ascii="Times New Roman" w:hAnsi="Times New Roman"/>
          <w:sz w:val="24"/>
          <w:szCs w:val="24"/>
          <w:lang w:val="lt-LT"/>
        </w:rPr>
        <w:t xml:space="preserve">  </w:t>
      </w:r>
      <w:r w:rsidR="00627F46">
        <w:rPr>
          <w:rFonts w:ascii="Times New Roman" w:hAnsi="Times New Roman"/>
          <w:sz w:val="24"/>
          <w:szCs w:val="24"/>
          <w:lang w:val="lt-LT"/>
        </w:rPr>
        <w:t xml:space="preserve"> </w:t>
      </w:r>
      <w:r w:rsidR="005D5A0E">
        <w:rPr>
          <w:rFonts w:ascii="Times New Roman" w:hAnsi="Times New Roman"/>
          <w:sz w:val="24"/>
          <w:szCs w:val="24"/>
          <w:lang w:val="lt-LT"/>
        </w:rPr>
        <w:t>Situacijos planas</w:t>
      </w:r>
    </w:p>
    <w:p w:rsidR="00AE7F2D" w:rsidRDefault="00AE7F2D" w:rsidP="00414436">
      <w:pPr>
        <w:pStyle w:val="ISTATYMAS"/>
        <w:rPr>
          <w:rFonts w:ascii="Times New Roman" w:hAnsi="Times New Roman"/>
          <w:sz w:val="24"/>
          <w:szCs w:val="24"/>
          <w:lang w:val="lt-LT"/>
        </w:rPr>
      </w:pPr>
    </w:p>
    <w:p w:rsidR="00B37A1C" w:rsidRDefault="00B37A1C" w:rsidP="00AE7F2D">
      <w:pPr>
        <w:pStyle w:val="ISTATYMAS"/>
        <w:spacing w:line="360" w:lineRule="auto"/>
        <w:ind w:right="-677" w:firstLine="720"/>
        <w:jc w:val="both"/>
        <w:rPr>
          <w:rFonts w:ascii="Times New Roman" w:hAnsi="Times New Roman"/>
          <w:sz w:val="24"/>
          <w:szCs w:val="24"/>
        </w:rPr>
      </w:pPr>
      <w:r>
        <w:rPr>
          <w:rFonts w:ascii="Times New Roman" w:hAnsi="Times New Roman"/>
          <w:sz w:val="24"/>
          <w:szCs w:val="24"/>
          <w:lang w:val="lt-LT"/>
        </w:rPr>
        <w:t>Nuo Ilgų paukščių fermos</w:t>
      </w:r>
      <w:r w:rsidR="00783272">
        <w:rPr>
          <w:rFonts w:ascii="Times New Roman" w:hAnsi="Times New Roman"/>
          <w:sz w:val="24"/>
          <w:szCs w:val="24"/>
          <w:lang w:val="lt-LT"/>
        </w:rPr>
        <w:t xml:space="preserve"> 1000 m spinduliu nėra mokyklos, darželių- lopšelių ir kitų visuomeninės paskirties objektų. </w:t>
      </w:r>
      <w:r>
        <w:rPr>
          <w:rFonts w:ascii="Times New Roman" w:hAnsi="Times New Roman"/>
          <w:sz w:val="24"/>
          <w:szCs w:val="24"/>
          <w:lang w:val="lt-LT"/>
        </w:rPr>
        <w:t xml:space="preserve"> Artimiausios saugomos teritorijos yra į pietų pusę nuo Ilgų paukščių fermos už 1,240 km Ilgininkų telmologinis draustinis.  Paukščių fermos </w:t>
      </w:r>
      <w:r w:rsidR="0092730D" w:rsidRPr="00B37A1C">
        <w:rPr>
          <w:rFonts w:ascii="Times New Roman" w:hAnsi="Times New Roman"/>
          <w:sz w:val="24"/>
          <w:szCs w:val="24"/>
        </w:rPr>
        <w:t xml:space="preserve"> veiklos teritorijoje saugomų bei kultūros paveldo objektų nėra. </w:t>
      </w:r>
      <w:r w:rsidR="0092730D" w:rsidRPr="0050255F">
        <w:rPr>
          <w:rFonts w:ascii="Times New Roman" w:hAnsi="Times New Roman"/>
          <w:iCs/>
          <w:sz w:val="24"/>
          <w:szCs w:val="24"/>
        </w:rPr>
        <w:t>Artimiausia saugoma NATURA2000 teritorija</w:t>
      </w:r>
      <w:r w:rsidR="0092730D" w:rsidRPr="00B37A1C">
        <w:rPr>
          <w:rFonts w:ascii="Times New Roman" w:hAnsi="Times New Roman"/>
          <w:i/>
          <w:iCs/>
          <w:sz w:val="24"/>
          <w:szCs w:val="24"/>
        </w:rPr>
        <w:t xml:space="preserve"> </w:t>
      </w:r>
      <w:r>
        <w:rPr>
          <w:rFonts w:ascii="Times New Roman" w:hAnsi="Times New Roman"/>
          <w:sz w:val="24"/>
          <w:szCs w:val="24"/>
        </w:rPr>
        <w:t>–</w:t>
      </w:r>
      <w:r w:rsidR="0092730D" w:rsidRPr="00B37A1C">
        <w:rPr>
          <w:rFonts w:ascii="Times New Roman" w:hAnsi="Times New Roman"/>
          <w:sz w:val="24"/>
          <w:szCs w:val="24"/>
        </w:rPr>
        <w:t xml:space="preserve"> </w:t>
      </w:r>
      <w:r w:rsidR="00575504">
        <w:rPr>
          <w:rFonts w:ascii="Times New Roman" w:hAnsi="Times New Roman"/>
          <w:sz w:val="24"/>
          <w:szCs w:val="24"/>
        </w:rPr>
        <w:t xml:space="preserve"> Dainavos giria </w:t>
      </w:r>
      <w:r w:rsidR="00F57E7D">
        <w:rPr>
          <w:rFonts w:ascii="Times New Roman" w:hAnsi="Times New Roman"/>
          <w:sz w:val="24"/>
          <w:szCs w:val="24"/>
        </w:rPr>
        <w:t xml:space="preserve"> (ES kodas LTVAR 0017) yra už 4,1 km į pietų pusę.</w:t>
      </w:r>
    </w:p>
    <w:p w:rsidR="0092730D" w:rsidRDefault="0092730D" w:rsidP="00551B5C">
      <w:pPr>
        <w:autoSpaceDE w:val="0"/>
        <w:autoSpaceDN w:val="0"/>
        <w:adjustRightInd w:val="0"/>
        <w:spacing w:line="360" w:lineRule="auto"/>
        <w:ind w:right="-677"/>
        <w:jc w:val="both"/>
        <w:rPr>
          <w:szCs w:val="24"/>
        </w:rPr>
      </w:pPr>
      <w:r>
        <w:rPr>
          <w:rFonts w:ascii="Times" w:hAnsi="Times" w:cs="Times"/>
          <w:szCs w:val="24"/>
          <w:lang w:val="en-US"/>
        </w:rPr>
        <w:t xml:space="preserve"> </w:t>
      </w:r>
      <w:r w:rsidR="00F57E7D" w:rsidRPr="008B5482">
        <w:rPr>
          <w:szCs w:val="24"/>
        </w:rPr>
        <w:t>Žemės sklypo plotas  yra 6,7275 ha tame tarpe 2,3707 ha žemės ūkio naudmenų, 2,307 ha ariamos žemės ir 4,3568 ha užstatyta teritorija. Žemės sklypai pagal nuosavybę yra Lietuvos Respublikos nuosavybė. Iš valstybės 6,7275 ha  žemės plotą  nuomoja UAB „Ilgai“.  Žemės naudojimo apribojimai nėra. (</w:t>
      </w:r>
      <w:r w:rsidR="00F57E7D" w:rsidRPr="008B5482">
        <w:rPr>
          <w:b/>
          <w:szCs w:val="24"/>
        </w:rPr>
        <w:t>žr. priedas Nr.</w:t>
      </w:r>
      <w:r w:rsidR="00F57E7D">
        <w:rPr>
          <w:b/>
          <w:szCs w:val="24"/>
        </w:rPr>
        <w:t>2</w:t>
      </w:r>
      <w:r w:rsidR="00F57E7D" w:rsidRPr="008B5482">
        <w:rPr>
          <w:szCs w:val="24"/>
        </w:rPr>
        <w:t xml:space="preserve">).  </w:t>
      </w:r>
    </w:p>
    <w:p w:rsidR="00551B5C" w:rsidRPr="008B5482" w:rsidRDefault="0077441A" w:rsidP="00551B5C">
      <w:pPr>
        <w:spacing w:line="360" w:lineRule="auto"/>
        <w:jc w:val="both"/>
        <w:rPr>
          <w:szCs w:val="24"/>
        </w:rPr>
      </w:pPr>
      <w:r>
        <w:rPr>
          <w:szCs w:val="24"/>
        </w:rPr>
        <w:t>UAB „Rumšiškių</w:t>
      </w:r>
      <w:r w:rsidR="00551B5C" w:rsidRPr="008B5482">
        <w:rPr>
          <w:szCs w:val="24"/>
        </w:rPr>
        <w:t xml:space="preserve"> paukštynas“ priklauso pastatai, kuriuose bus auginami broileriai:  </w:t>
      </w:r>
    </w:p>
    <w:p w:rsidR="00551B5C" w:rsidRPr="0020096C" w:rsidRDefault="00551B5C" w:rsidP="00551B5C">
      <w:pPr>
        <w:spacing w:line="360" w:lineRule="auto"/>
        <w:jc w:val="both"/>
        <w:rPr>
          <w:szCs w:val="24"/>
        </w:rPr>
      </w:pPr>
      <w:r>
        <w:rPr>
          <w:szCs w:val="24"/>
        </w:rPr>
        <w:t xml:space="preserve">Pastatas- </w:t>
      </w:r>
      <w:r w:rsidRPr="0020096C">
        <w:rPr>
          <w:szCs w:val="24"/>
        </w:rPr>
        <w:t xml:space="preserve">  unikalus Nr.: 3397-6004-2022, žymėjimas plane 2Ž1p (Pirma paukštidė).</w:t>
      </w:r>
    </w:p>
    <w:p w:rsidR="00551B5C" w:rsidRPr="0020096C" w:rsidRDefault="00551B5C" w:rsidP="00551B5C">
      <w:pPr>
        <w:spacing w:line="360" w:lineRule="auto"/>
        <w:jc w:val="both"/>
        <w:rPr>
          <w:szCs w:val="24"/>
        </w:rPr>
      </w:pPr>
      <w:r>
        <w:rPr>
          <w:szCs w:val="24"/>
        </w:rPr>
        <w:lastRenderedPageBreak/>
        <w:t xml:space="preserve">Pastatas- </w:t>
      </w:r>
      <w:r w:rsidRPr="0020096C">
        <w:rPr>
          <w:szCs w:val="24"/>
        </w:rPr>
        <w:t xml:space="preserve">  unikalus Nr.: 3397-6004-2033, žymėjimas plane 3Ž1p (Antra paukštidė).</w:t>
      </w:r>
    </w:p>
    <w:p w:rsidR="00551B5C" w:rsidRPr="0020096C" w:rsidRDefault="00551B5C" w:rsidP="00551B5C">
      <w:pPr>
        <w:spacing w:line="360" w:lineRule="auto"/>
        <w:jc w:val="both"/>
        <w:rPr>
          <w:szCs w:val="24"/>
        </w:rPr>
      </w:pPr>
      <w:r>
        <w:rPr>
          <w:szCs w:val="24"/>
        </w:rPr>
        <w:t xml:space="preserve">Pastatas- </w:t>
      </w:r>
      <w:r w:rsidRPr="0020096C">
        <w:rPr>
          <w:szCs w:val="24"/>
        </w:rPr>
        <w:t xml:space="preserve">  unikalus Nr.: 3397-6004-2055, žymėjimas plane 5Ž1p (Trečia paukštidė).</w:t>
      </w:r>
    </w:p>
    <w:p w:rsidR="00551B5C" w:rsidRPr="0020096C" w:rsidRDefault="00551B5C" w:rsidP="00551B5C">
      <w:pPr>
        <w:spacing w:line="360" w:lineRule="auto"/>
        <w:jc w:val="both"/>
        <w:rPr>
          <w:szCs w:val="24"/>
        </w:rPr>
      </w:pPr>
      <w:r w:rsidRPr="0020096C">
        <w:rPr>
          <w:szCs w:val="24"/>
        </w:rPr>
        <w:t>Pastatas</w:t>
      </w:r>
      <w:r>
        <w:rPr>
          <w:szCs w:val="24"/>
        </w:rPr>
        <w:t xml:space="preserve"> - </w:t>
      </w:r>
      <w:r w:rsidRPr="0020096C">
        <w:rPr>
          <w:szCs w:val="24"/>
        </w:rPr>
        <w:t xml:space="preserve">  unikalus Nr.: 3397-6004-2066, žymėjimas plane 6Ž1p (Ketvirta ir penkta paukštidės).</w:t>
      </w:r>
    </w:p>
    <w:p w:rsidR="00551B5C" w:rsidRDefault="00551B5C" w:rsidP="00551B5C">
      <w:pPr>
        <w:spacing w:line="360" w:lineRule="auto"/>
        <w:jc w:val="both"/>
        <w:rPr>
          <w:szCs w:val="24"/>
        </w:rPr>
      </w:pPr>
      <w:r>
        <w:rPr>
          <w:szCs w:val="24"/>
        </w:rPr>
        <w:t xml:space="preserve">Pastatas- </w:t>
      </w:r>
      <w:r w:rsidRPr="0020096C">
        <w:rPr>
          <w:szCs w:val="24"/>
        </w:rPr>
        <w:t xml:space="preserve">  unikalus Nr.: 3397-6004-2077, žymėjimas plane 7Ž1p (Šešta paukštidė)</w:t>
      </w:r>
    </w:p>
    <w:p w:rsidR="00551B5C" w:rsidRDefault="00551B5C" w:rsidP="00551B5C">
      <w:pPr>
        <w:spacing w:line="360" w:lineRule="auto"/>
        <w:jc w:val="both"/>
        <w:rPr>
          <w:szCs w:val="24"/>
        </w:rPr>
      </w:pPr>
      <w:r>
        <w:rPr>
          <w:szCs w:val="24"/>
        </w:rPr>
        <w:t xml:space="preserve">UAB „Ilgai“ priklauso antžeminis skysto mėšlo kauptuvas , kurio tūris 5997 kub. m., </w:t>
      </w:r>
    </w:p>
    <w:p w:rsidR="0031661C" w:rsidRDefault="0031661C" w:rsidP="0031661C">
      <w:pPr>
        <w:pStyle w:val="Bodytext"/>
        <w:spacing w:line="360" w:lineRule="auto"/>
        <w:ind w:left="1350" w:right="-677" w:firstLine="0"/>
        <w:jc w:val="left"/>
        <w:rPr>
          <w:rFonts w:ascii="Times New Roman" w:hAnsi="Times New Roman" w:cs="Arial"/>
          <w:b/>
          <w:sz w:val="24"/>
          <w:szCs w:val="24"/>
          <w:lang w:val="lt-LT"/>
        </w:rPr>
      </w:pPr>
      <w:r>
        <w:rPr>
          <w:rFonts w:ascii="Times New Roman" w:hAnsi="Times New Roman" w:cs="Arial"/>
          <w:noProof/>
          <w:sz w:val="24"/>
          <w:szCs w:val="24"/>
        </w:rPr>
        <w:drawing>
          <wp:inline distT="0" distB="0" distL="0" distR="0">
            <wp:extent cx="4450080" cy="40995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50080" cy="4099560"/>
                    </a:xfrm>
                    <a:prstGeom prst="rect">
                      <a:avLst/>
                    </a:prstGeom>
                    <a:noFill/>
                    <a:ln w="9525">
                      <a:noFill/>
                      <a:miter lim="800000"/>
                      <a:headEnd/>
                      <a:tailEnd/>
                    </a:ln>
                  </pic:spPr>
                </pic:pic>
              </a:graphicData>
            </a:graphic>
          </wp:inline>
        </w:drawing>
      </w:r>
    </w:p>
    <w:p w:rsidR="00AE7F2D" w:rsidRDefault="00AE7F2D" w:rsidP="0031661C">
      <w:pPr>
        <w:pStyle w:val="Bodytext"/>
        <w:tabs>
          <w:tab w:val="left" w:pos="1260"/>
        </w:tabs>
        <w:spacing w:line="360" w:lineRule="auto"/>
        <w:ind w:left="720" w:right="-677" w:firstLine="0"/>
        <w:jc w:val="center"/>
        <w:rPr>
          <w:rFonts w:ascii="Times New Roman" w:hAnsi="Times New Roman"/>
          <w:bCs/>
          <w:sz w:val="24"/>
          <w:szCs w:val="24"/>
          <w:lang w:val="lt-LT"/>
        </w:rPr>
      </w:pPr>
      <w:r w:rsidRPr="00627F46">
        <w:rPr>
          <w:rFonts w:ascii="Times New Roman" w:hAnsi="Times New Roman" w:cs="Arial"/>
          <w:b/>
          <w:sz w:val="24"/>
          <w:szCs w:val="24"/>
          <w:lang w:val="lt-LT"/>
        </w:rPr>
        <w:t>3 pav.</w:t>
      </w:r>
      <w:r w:rsidRPr="00627F46">
        <w:rPr>
          <w:rFonts w:ascii="Times New Roman" w:hAnsi="Times New Roman"/>
          <w:b/>
          <w:bCs/>
          <w:sz w:val="24"/>
          <w:szCs w:val="24"/>
          <w:lang w:val="lt-LT"/>
        </w:rPr>
        <w:t xml:space="preserve"> </w:t>
      </w:r>
      <w:r w:rsidRPr="00627F46">
        <w:rPr>
          <w:rFonts w:ascii="Times New Roman" w:hAnsi="Times New Roman"/>
          <w:bCs/>
          <w:sz w:val="24"/>
          <w:szCs w:val="24"/>
          <w:lang w:val="lt-LT"/>
        </w:rPr>
        <w:t>Mėšlo iškrovimo aikštelė</w:t>
      </w:r>
      <w:r w:rsidR="0031661C">
        <w:rPr>
          <w:rFonts w:ascii="Times New Roman" w:hAnsi="Times New Roman"/>
          <w:bCs/>
          <w:sz w:val="24"/>
          <w:szCs w:val="24"/>
          <w:lang w:val="lt-LT"/>
        </w:rPr>
        <w:t>s</w:t>
      </w:r>
      <w:r w:rsidRPr="00627F46">
        <w:rPr>
          <w:rFonts w:ascii="Times New Roman" w:hAnsi="Times New Roman"/>
          <w:bCs/>
          <w:sz w:val="24"/>
          <w:szCs w:val="24"/>
          <w:lang w:val="lt-LT"/>
        </w:rPr>
        <w:t xml:space="preserve"> ir nuotekų rezervuarai</w:t>
      </w:r>
    </w:p>
    <w:p w:rsidR="0001303B" w:rsidRPr="00627F46" w:rsidRDefault="00C23A28" w:rsidP="00627F46">
      <w:pPr>
        <w:pStyle w:val="Bodytext"/>
        <w:spacing w:line="360" w:lineRule="auto"/>
        <w:ind w:right="-677" w:firstLine="1298"/>
        <w:rPr>
          <w:rFonts w:ascii="Times New Roman" w:hAnsi="Times New Roman"/>
          <w:sz w:val="24"/>
          <w:szCs w:val="24"/>
          <w:lang w:val="lt-LT"/>
        </w:rPr>
      </w:pPr>
      <w:r>
        <w:rPr>
          <w:rFonts w:ascii="Times New Roman" w:hAnsi="Times New Roman"/>
          <w:sz w:val="24"/>
          <w:szCs w:val="24"/>
          <w:lang w:val="lt-LT"/>
        </w:rPr>
        <w:t xml:space="preserve"> Ilgų paukščių fermos</w:t>
      </w:r>
      <w:r w:rsidR="00627F46" w:rsidRPr="00627F46">
        <w:rPr>
          <w:rFonts w:ascii="Times New Roman" w:hAnsi="Times New Roman"/>
          <w:sz w:val="24"/>
          <w:szCs w:val="24"/>
          <w:lang w:val="lt-LT"/>
        </w:rPr>
        <w:t xml:space="preserve"> </w:t>
      </w:r>
      <w:r w:rsidR="0001303B" w:rsidRPr="00627F46">
        <w:rPr>
          <w:rFonts w:ascii="Times New Roman" w:hAnsi="Times New Roman"/>
          <w:sz w:val="24"/>
          <w:szCs w:val="24"/>
          <w:lang w:val="lt-LT"/>
        </w:rPr>
        <w:t xml:space="preserve"> teritorija yra kaimo vietovėje,</w:t>
      </w:r>
      <w:r w:rsidR="0001303B" w:rsidRPr="00627F46">
        <w:rPr>
          <w:rFonts w:ascii="Times New Roman" w:hAnsi="Times New Roman"/>
          <w:bCs/>
          <w:sz w:val="24"/>
          <w:szCs w:val="24"/>
          <w:lang w:val="lt-LT"/>
        </w:rPr>
        <w:t xml:space="preserve"> apie ją suformuota infrastruktūra.</w:t>
      </w:r>
      <w:r w:rsidR="0001303B" w:rsidRPr="00627F46">
        <w:rPr>
          <w:rFonts w:ascii="Times New Roman" w:hAnsi="Times New Roman"/>
          <w:sz w:val="24"/>
          <w:szCs w:val="24"/>
          <w:lang w:val="lt-LT"/>
        </w:rPr>
        <w:t xml:space="preserve">  Teritorijoje yra vietinis vandens tiekimas, elektros tinklai, buitin</w:t>
      </w:r>
      <w:r w:rsidR="0077441A" w:rsidRPr="00627F46">
        <w:rPr>
          <w:rFonts w:ascii="Times New Roman" w:hAnsi="Times New Roman"/>
          <w:sz w:val="24"/>
          <w:szCs w:val="24"/>
          <w:lang w:val="lt-LT"/>
        </w:rPr>
        <w:t>ių, paviršinių ir nuotekų  surinkimo rezervuarai</w:t>
      </w:r>
      <w:r w:rsidR="0001303B" w:rsidRPr="00627F46">
        <w:rPr>
          <w:rFonts w:ascii="Times New Roman" w:hAnsi="Times New Roman"/>
          <w:sz w:val="24"/>
          <w:szCs w:val="24"/>
          <w:lang w:val="lt-LT"/>
        </w:rPr>
        <w:t xml:space="preserve"> ir privažiavimo keliai. Paviršinės nuotekos bus surenkamos nuo mėšlo iškrovimo aikštelių, kurios bus įrengtos prie kie</w:t>
      </w:r>
      <w:r w:rsidR="00B63AB1" w:rsidRPr="00627F46">
        <w:rPr>
          <w:rFonts w:ascii="Times New Roman" w:hAnsi="Times New Roman"/>
          <w:sz w:val="24"/>
          <w:szCs w:val="24"/>
          <w:lang w:val="lt-LT"/>
        </w:rPr>
        <w:t>kvienos paukštidės ir mėšlidės.</w:t>
      </w:r>
      <w:r w:rsidR="0001303B" w:rsidRPr="00627F46">
        <w:rPr>
          <w:rFonts w:ascii="Times New Roman" w:hAnsi="Times New Roman"/>
          <w:sz w:val="24"/>
          <w:szCs w:val="24"/>
          <w:lang w:val="lt-LT"/>
        </w:rPr>
        <w:t xml:space="preserve"> Buitinės  nuotekos surenkamos į</w:t>
      </w:r>
      <w:r w:rsidR="0001303B" w:rsidRPr="00627F46">
        <w:rPr>
          <w:rFonts w:ascii="Times New Roman" w:hAnsi="Times New Roman"/>
          <w:sz w:val="24"/>
          <w:szCs w:val="24"/>
          <w:vertAlign w:val="superscript"/>
          <w:lang w:val="lt-LT"/>
        </w:rPr>
        <w:t xml:space="preserve"> </w:t>
      </w:r>
      <w:r w:rsidR="0001303B" w:rsidRPr="00627F46">
        <w:rPr>
          <w:rFonts w:ascii="Times New Roman" w:hAnsi="Times New Roman"/>
          <w:sz w:val="24"/>
          <w:szCs w:val="24"/>
          <w:lang w:val="lt-LT"/>
        </w:rPr>
        <w:t>naują  5 m</w:t>
      </w:r>
      <w:r w:rsidR="0001303B" w:rsidRPr="00627F46">
        <w:rPr>
          <w:rFonts w:ascii="Times New Roman" w:hAnsi="Times New Roman"/>
          <w:sz w:val="24"/>
          <w:szCs w:val="24"/>
          <w:vertAlign w:val="superscript"/>
          <w:lang w:val="lt-LT"/>
        </w:rPr>
        <w:t>3</w:t>
      </w:r>
      <w:r w:rsidR="0001303B" w:rsidRPr="00627F46">
        <w:rPr>
          <w:rFonts w:ascii="Times New Roman" w:hAnsi="Times New Roman"/>
          <w:sz w:val="24"/>
          <w:szCs w:val="24"/>
          <w:lang w:val="lt-LT"/>
        </w:rPr>
        <w:t xml:space="preserve"> kaupimo rezervuarą (ir išvežamos</w:t>
      </w:r>
      <w:r w:rsidR="0077441A" w:rsidRPr="00627F46">
        <w:rPr>
          <w:rFonts w:ascii="Times New Roman" w:hAnsi="Times New Roman"/>
          <w:sz w:val="24"/>
          <w:szCs w:val="24"/>
          <w:lang w:val="lt-LT"/>
        </w:rPr>
        <w:t xml:space="preserve"> pagal sutartį (žr. priedai Nr.10</w:t>
      </w:r>
      <w:r w:rsidR="0001303B" w:rsidRPr="00627F46">
        <w:rPr>
          <w:rFonts w:ascii="Times New Roman" w:hAnsi="Times New Roman"/>
          <w:sz w:val="24"/>
          <w:szCs w:val="24"/>
          <w:lang w:val="lt-LT"/>
        </w:rPr>
        <w:t>). Gamybinės nuotekos</w:t>
      </w:r>
      <w:r w:rsidR="0077441A" w:rsidRPr="00627F46">
        <w:rPr>
          <w:rFonts w:ascii="Times New Roman" w:hAnsi="Times New Roman"/>
          <w:sz w:val="24"/>
          <w:szCs w:val="24"/>
          <w:lang w:val="lt-LT"/>
        </w:rPr>
        <w:t xml:space="preserve"> ( paukštidžių plovimo nuotekos)</w:t>
      </w:r>
      <w:r w:rsidR="0001303B" w:rsidRPr="00627F46">
        <w:rPr>
          <w:rFonts w:ascii="Times New Roman" w:hAnsi="Times New Roman"/>
          <w:sz w:val="24"/>
          <w:szCs w:val="24"/>
          <w:lang w:val="lt-LT"/>
        </w:rPr>
        <w:t xml:space="preserve"> i</w:t>
      </w:r>
      <w:r w:rsidR="00AE7F2D">
        <w:rPr>
          <w:rFonts w:ascii="Times New Roman" w:hAnsi="Times New Roman"/>
          <w:sz w:val="24"/>
          <w:szCs w:val="24"/>
          <w:lang w:val="lt-LT"/>
        </w:rPr>
        <w:t>š paukštidžių pateks į  1</w:t>
      </w:r>
      <w:r w:rsidR="0038228A">
        <w:rPr>
          <w:rFonts w:ascii="Times New Roman" w:hAnsi="Times New Roman"/>
          <w:sz w:val="24"/>
          <w:szCs w:val="24"/>
          <w:lang w:val="lt-LT"/>
        </w:rPr>
        <w:t>0</w:t>
      </w:r>
      <w:r w:rsidR="0077441A" w:rsidRPr="00627F46">
        <w:rPr>
          <w:rFonts w:ascii="Times New Roman" w:hAnsi="Times New Roman"/>
          <w:sz w:val="24"/>
          <w:szCs w:val="24"/>
          <w:lang w:val="lt-LT"/>
        </w:rPr>
        <w:t>,0</w:t>
      </w:r>
      <w:r w:rsidR="0001303B" w:rsidRPr="00627F46">
        <w:rPr>
          <w:rFonts w:ascii="Times New Roman" w:hAnsi="Times New Roman"/>
          <w:sz w:val="24"/>
          <w:szCs w:val="24"/>
          <w:lang w:val="lt-LT"/>
        </w:rPr>
        <w:t xml:space="preserve"> m</w:t>
      </w:r>
      <w:r w:rsidR="0001303B" w:rsidRPr="00627F46">
        <w:rPr>
          <w:rFonts w:ascii="Times New Roman" w:hAnsi="Times New Roman"/>
          <w:sz w:val="24"/>
          <w:szCs w:val="24"/>
          <w:vertAlign w:val="superscript"/>
          <w:lang w:val="lt-LT"/>
        </w:rPr>
        <w:t>3</w:t>
      </w:r>
      <w:r w:rsidR="0001303B" w:rsidRPr="00627F46">
        <w:rPr>
          <w:rFonts w:ascii="Times New Roman" w:hAnsi="Times New Roman"/>
          <w:sz w:val="24"/>
          <w:szCs w:val="24"/>
          <w:lang w:val="lt-LT"/>
        </w:rPr>
        <w:t xml:space="preserve"> uždarus rezervuarus, k</w:t>
      </w:r>
      <w:r w:rsidR="0077441A" w:rsidRPr="00627F46">
        <w:rPr>
          <w:rFonts w:ascii="Times New Roman" w:hAnsi="Times New Roman"/>
          <w:sz w:val="24"/>
          <w:szCs w:val="24"/>
          <w:lang w:val="lt-LT"/>
        </w:rPr>
        <w:t>urie bus įrengti prie  paukštidžių</w:t>
      </w:r>
      <w:r w:rsidR="0001303B" w:rsidRPr="00627F46">
        <w:rPr>
          <w:rFonts w:ascii="Times New Roman" w:hAnsi="Times New Roman"/>
          <w:sz w:val="24"/>
          <w:szCs w:val="24"/>
          <w:lang w:val="lt-LT"/>
        </w:rPr>
        <w:t xml:space="preserve">. </w:t>
      </w:r>
      <w:r w:rsidR="0077441A" w:rsidRPr="00627F46">
        <w:rPr>
          <w:rFonts w:ascii="Times New Roman" w:hAnsi="Times New Roman"/>
          <w:sz w:val="24"/>
          <w:szCs w:val="24"/>
          <w:lang w:val="lt-LT"/>
        </w:rPr>
        <w:t xml:space="preserve"> Taip pat nuo mėšlo iškrovimo aikštelių paviršinės nuotekos pateks į gamybinių nuotekų rezervuarus prie paukštidžių. </w:t>
      </w:r>
      <w:r>
        <w:rPr>
          <w:rFonts w:ascii="Times New Roman" w:hAnsi="Times New Roman"/>
          <w:sz w:val="24"/>
          <w:szCs w:val="24"/>
          <w:lang w:val="lt-LT"/>
        </w:rPr>
        <w:t xml:space="preserve">Antžeminis skysto mėšlo kauptuvas nebus naudojamas. Pridedame UAB „Dovainonių paukštynas“ pavadinimo pasikeitimo registrą ( žr. priedai Nr.5). </w:t>
      </w:r>
    </w:p>
    <w:p w:rsidR="0001303B" w:rsidRDefault="0001303B" w:rsidP="00551B5C">
      <w:pPr>
        <w:pStyle w:val="Bodytext"/>
        <w:spacing w:line="360" w:lineRule="auto"/>
        <w:ind w:right="-677" w:firstLine="0"/>
        <w:rPr>
          <w:rFonts w:ascii="Times New Roman" w:hAnsi="Times New Roman" w:cs="Arial"/>
          <w:sz w:val="24"/>
          <w:szCs w:val="24"/>
          <w:lang w:val="lt-LT"/>
        </w:rPr>
      </w:pPr>
      <w:r w:rsidRPr="00627F46">
        <w:rPr>
          <w:rFonts w:ascii="Times New Roman" w:hAnsi="Times New Roman" w:cs="Arial"/>
          <w:sz w:val="24"/>
          <w:szCs w:val="24"/>
          <w:lang w:val="lt-LT"/>
        </w:rPr>
        <w:t>Įvažiavimas į teritoriją yra iš pietų pusės. Teritorija  yra aptverta. Privažiavimai prie pastatų yra išasfaltuoti.</w:t>
      </w:r>
    </w:p>
    <w:p w:rsidR="0077441A" w:rsidRDefault="0077441A" w:rsidP="00627F46">
      <w:pPr>
        <w:pStyle w:val="Bodytext"/>
        <w:spacing w:line="360" w:lineRule="auto"/>
        <w:ind w:right="-677" w:firstLine="0"/>
        <w:jc w:val="center"/>
        <w:rPr>
          <w:rFonts w:ascii="Times New Roman" w:hAnsi="Times New Roman" w:cs="Arial"/>
          <w:sz w:val="24"/>
          <w:szCs w:val="24"/>
          <w:lang w:val="lt-LT"/>
        </w:rPr>
      </w:pPr>
    </w:p>
    <w:p w:rsidR="00B6680A" w:rsidRDefault="00D07607" w:rsidP="00551B5C">
      <w:pPr>
        <w:suppressAutoHyphens/>
        <w:spacing w:line="360" w:lineRule="auto"/>
        <w:ind w:right="-677"/>
        <w:jc w:val="both"/>
        <w:textAlignment w:val="baseline"/>
        <w:rPr>
          <w:b/>
          <w:szCs w:val="24"/>
          <w:lang w:eastAsia="lt-LT"/>
        </w:rPr>
      </w:pPr>
      <w:r w:rsidRPr="00FD7068">
        <w:rPr>
          <w:b/>
          <w:szCs w:val="24"/>
          <w:lang w:eastAsia="lt-LT"/>
        </w:rPr>
        <w:t xml:space="preserve">2.Ūkinės veiklos vietos padėtis vietovės plane ar schemoje su gyvenamųjų namų, ugdymo įstaigų, ligoninių, gretimų įmonių, saugomų teritorijų ir biotopų bei vandens apsaugos zonų ir juostų išsidėstymu. </w:t>
      </w:r>
    </w:p>
    <w:p w:rsidR="005D5A0E" w:rsidRPr="005D5A0E" w:rsidRDefault="0001303B" w:rsidP="005D5A0E">
      <w:pPr>
        <w:pStyle w:val="Bodytext"/>
        <w:spacing w:line="360" w:lineRule="auto"/>
        <w:ind w:firstLine="0"/>
        <w:rPr>
          <w:rFonts w:ascii="Times New Roman" w:hAnsi="Times New Roman"/>
          <w:color w:val="FF0000"/>
          <w:sz w:val="24"/>
          <w:szCs w:val="24"/>
          <w:lang w:val="lt-LT"/>
        </w:rPr>
      </w:pPr>
      <w:r>
        <w:rPr>
          <w:rFonts w:ascii="Times New Roman" w:hAnsi="Times New Roman"/>
          <w:sz w:val="24"/>
          <w:szCs w:val="24"/>
          <w:lang w:val="lt-LT"/>
        </w:rPr>
        <w:t xml:space="preserve">Į vakarų pusę yra privatūs gyvenamieji namai su sklypais, į šiaurės pusę  yra Sausvingio ežeras, į rytų pusę yra Ilgų gyvenvietė, į pietus gyvenama sodyba ir Ilgio ežeras. Nuo planuojamos teritorijos iki Sausvingio ežero yra 625 m, o ik Ilgio ežero yra 550 m. Artimiausias gyvenamas namas yra į pietų pusę nuo planuojamos veiklos už 110 metrų. </w:t>
      </w:r>
    </w:p>
    <w:p w:rsidR="0001303B" w:rsidRDefault="0001303B" w:rsidP="00551B5C">
      <w:pPr>
        <w:pStyle w:val="Bodytext"/>
        <w:spacing w:line="360" w:lineRule="auto"/>
        <w:ind w:right="-677" w:firstLine="0"/>
        <w:rPr>
          <w:rFonts w:ascii="Times New Roman" w:hAnsi="Times New Roman"/>
          <w:sz w:val="24"/>
          <w:szCs w:val="24"/>
          <w:lang w:val="lt-LT"/>
        </w:rPr>
      </w:pPr>
    </w:p>
    <w:p w:rsidR="005D5A0E" w:rsidRDefault="005D5A0E" w:rsidP="005D5A0E">
      <w:pPr>
        <w:pStyle w:val="ISTATYMAS"/>
        <w:rPr>
          <w:rFonts w:ascii="Times New Roman" w:hAnsi="Times New Roman"/>
          <w:b/>
          <w:sz w:val="24"/>
          <w:szCs w:val="24"/>
          <w:lang w:val="lt-LT"/>
        </w:rPr>
      </w:pPr>
      <w:r>
        <w:rPr>
          <w:rFonts w:ascii="Times New Roman" w:hAnsi="Times New Roman"/>
          <w:b/>
          <w:noProof/>
          <w:snapToGrid/>
          <w:sz w:val="24"/>
          <w:szCs w:val="24"/>
        </w:rPr>
        <w:drawing>
          <wp:inline distT="0" distB="0" distL="0" distR="0">
            <wp:extent cx="5318760" cy="35661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318760" cy="3566160"/>
                    </a:xfrm>
                    <a:prstGeom prst="rect">
                      <a:avLst/>
                    </a:prstGeom>
                    <a:noFill/>
                    <a:ln w="9525">
                      <a:noFill/>
                      <a:miter lim="800000"/>
                      <a:headEnd/>
                      <a:tailEnd/>
                    </a:ln>
                  </pic:spPr>
                </pic:pic>
              </a:graphicData>
            </a:graphic>
          </wp:inline>
        </w:drawing>
      </w:r>
    </w:p>
    <w:p w:rsidR="005D5A0E" w:rsidRDefault="005D5A0E" w:rsidP="005D5A0E">
      <w:pPr>
        <w:pStyle w:val="ISTATYMAS"/>
        <w:rPr>
          <w:rFonts w:ascii="Times New Roman" w:hAnsi="Times New Roman"/>
          <w:b/>
          <w:sz w:val="24"/>
          <w:szCs w:val="24"/>
          <w:lang w:val="lt-LT"/>
        </w:rPr>
      </w:pPr>
    </w:p>
    <w:p w:rsidR="005D5A0E" w:rsidRDefault="005D5A0E" w:rsidP="005D5A0E">
      <w:pPr>
        <w:pStyle w:val="ISTATYMAS"/>
        <w:rPr>
          <w:rFonts w:ascii="Times New Roman" w:hAnsi="Times New Roman"/>
          <w:sz w:val="24"/>
          <w:szCs w:val="24"/>
          <w:lang w:val="lt-LT"/>
        </w:rPr>
      </w:pPr>
      <w:r w:rsidRPr="00055CD0">
        <w:rPr>
          <w:rFonts w:ascii="Times New Roman" w:hAnsi="Times New Roman"/>
          <w:b/>
          <w:sz w:val="24"/>
          <w:szCs w:val="24"/>
          <w:lang w:val="lt-LT"/>
        </w:rPr>
        <w:t>1 pav.</w:t>
      </w:r>
      <w:r>
        <w:rPr>
          <w:rFonts w:ascii="Times New Roman" w:hAnsi="Times New Roman"/>
          <w:sz w:val="24"/>
          <w:szCs w:val="24"/>
          <w:lang w:val="lt-LT"/>
        </w:rPr>
        <w:t xml:space="preserve">   Nuo  UAB „ILGAI“  atstumai iki artimiausių gyvenamų namų</w:t>
      </w:r>
    </w:p>
    <w:p w:rsidR="005D5A0E" w:rsidRDefault="005D5A0E" w:rsidP="00551B5C">
      <w:pPr>
        <w:pStyle w:val="Bodytext"/>
        <w:spacing w:line="360" w:lineRule="auto"/>
        <w:ind w:right="-677" w:firstLine="0"/>
        <w:rPr>
          <w:rFonts w:ascii="Times New Roman" w:hAnsi="Times New Roman"/>
          <w:sz w:val="24"/>
          <w:szCs w:val="24"/>
          <w:lang w:val="lt-LT"/>
        </w:rPr>
      </w:pPr>
    </w:p>
    <w:p w:rsidR="0001303B" w:rsidRPr="00865D85" w:rsidRDefault="00D07607" w:rsidP="00551B5C">
      <w:pPr>
        <w:suppressAutoHyphens/>
        <w:spacing w:line="360" w:lineRule="auto"/>
        <w:ind w:right="-677"/>
        <w:jc w:val="both"/>
        <w:textAlignment w:val="baseline"/>
        <w:rPr>
          <w:b/>
          <w:szCs w:val="24"/>
          <w:lang w:eastAsia="ar-SA"/>
        </w:rPr>
      </w:pPr>
      <w:r w:rsidRPr="00865D85">
        <w:rPr>
          <w:b/>
          <w:szCs w:val="24"/>
          <w:lang w:eastAsia="ar-SA"/>
        </w:rPr>
        <w:t xml:space="preserve">3. Naujam įrenginiui – statybos pradžia ir planuojama veiklos pradžia. </w:t>
      </w:r>
    </w:p>
    <w:p w:rsidR="00B6680A" w:rsidRPr="00865D85" w:rsidRDefault="00D07607" w:rsidP="00551B5C">
      <w:pPr>
        <w:suppressAutoHyphens/>
        <w:spacing w:line="360" w:lineRule="auto"/>
        <w:ind w:right="-677"/>
        <w:jc w:val="both"/>
        <w:textAlignment w:val="baseline"/>
        <w:rPr>
          <w:szCs w:val="24"/>
          <w:lang w:eastAsia="ar-SA"/>
        </w:rPr>
      </w:pPr>
      <w:r w:rsidRPr="00865D85">
        <w:rPr>
          <w:b/>
          <w:szCs w:val="24"/>
          <w:lang w:eastAsia="ar-SA"/>
        </w:rPr>
        <w:t xml:space="preserve">Esamam įrenginiui – veiklos pradžia. </w:t>
      </w:r>
      <w:r w:rsidR="0001303B" w:rsidRPr="00865D85">
        <w:rPr>
          <w:szCs w:val="24"/>
          <w:lang w:eastAsia="ar-SA"/>
        </w:rPr>
        <w:t>Veikla bus pradėta vykdyti 2018 metais</w:t>
      </w:r>
    </w:p>
    <w:p w:rsidR="00B6680A" w:rsidRPr="00865D85" w:rsidRDefault="00D07607" w:rsidP="00551B5C">
      <w:pPr>
        <w:suppressAutoHyphens/>
        <w:spacing w:line="360" w:lineRule="auto"/>
        <w:ind w:right="-677"/>
        <w:jc w:val="both"/>
        <w:textAlignment w:val="baseline"/>
        <w:rPr>
          <w:b/>
          <w:szCs w:val="24"/>
          <w:lang w:eastAsia="lt-LT"/>
        </w:rPr>
      </w:pPr>
      <w:r w:rsidRPr="00865D85">
        <w:rPr>
          <w:b/>
          <w:szCs w:val="24"/>
          <w:lang w:eastAsia="ar-SA"/>
        </w:rPr>
        <w:t>4. Informacija apie asmenis, atsakingus už įmonės aplinkos apsaugą.</w:t>
      </w:r>
    </w:p>
    <w:p w:rsidR="00D07607" w:rsidRPr="00865D85" w:rsidRDefault="0001303B" w:rsidP="00551B5C">
      <w:pPr>
        <w:suppressAutoHyphens/>
        <w:spacing w:line="360" w:lineRule="auto"/>
        <w:ind w:right="-677"/>
        <w:jc w:val="both"/>
        <w:textAlignment w:val="baseline"/>
        <w:rPr>
          <w:b/>
          <w:szCs w:val="24"/>
          <w:lang w:eastAsia="ar-SA"/>
        </w:rPr>
      </w:pPr>
      <w:r w:rsidRPr="00865D85">
        <w:rPr>
          <w:szCs w:val="24"/>
        </w:rPr>
        <w:t xml:space="preserve">Viktoras Izenbekas 868717349, </w:t>
      </w:r>
      <w:hyperlink r:id="rId17" w:tgtFrame="_blank" w:history="1">
        <w:r w:rsidRPr="00865D85">
          <w:rPr>
            <w:rStyle w:val="Hyperlink"/>
            <w:szCs w:val="24"/>
            <w:u w:val="none"/>
          </w:rPr>
          <w:t>viktoras.izenbekas@nematekas.lt</w:t>
        </w:r>
      </w:hyperlink>
    </w:p>
    <w:p w:rsidR="00AE7F2D" w:rsidRDefault="00AE7F2D" w:rsidP="00551B5C">
      <w:pPr>
        <w:suppressAutoHyphens/>
        <w:spacing w:line="360" w:lineRule="auto"/>
        <w:ind w:right="-677"/>
        <w:jc w:val="both"/>
        <w:textAlignment w:val="baseline"/>
        <w:rPr>
          <w:b/>
          <w:szCs w:val="24"/>
          <w:lang w:eastAsia="ar-SA"/>
        </w:rPr>
      </w:pPr>
    </w:p>
    <w:p w:rsidR="009B1FCF" w:rsidRDefault="009B1FCF" w:rsidP="00551B5C">
      <w:pPr>
        <w:suppressAutoHyphens/>
        <w:spacing w:line="360" w:lineRule="auto"/>
        <w:ind w:right="-677"/>
        <w:jc w:val="both"/>
        <w:textAlignment w:val="baseline"/>
        <w:rPr>
          <w:b/>
          <w:szCs w:val="24"/>
          <w:lang w:eastAsia="ar-SA"/>
        </w:rPr>
      </w:pPr>
    </w:p>
    <w:p w:rsidR="009B1FCF" w:rsidRDefault="009B1FCF" w:rsidP="00551B5C">
      <w:pPr>
        <w:suppressAutoHyphens/>
        <w:spacing w:line="360" w:lineRule="auto"/>
        <w:ind w:right="-677"/>
        <w:jc w:val="both"/>
        <w:textAlignment w:val="baseline"/>
        <w:rPr>
          <w:b/>
          <w:szCs w:val="24"/>
          <w:lang w:eastAsia="ar-SA"/>
        </w:rPr>
      </w:pPr>
    </w:p>
    <w:p w:rsidR="009B1FCF" w:rsidRDefault="009B1FCF" w:rsidP="00551B5C">
      <w:pPr>
        <w:suppressAutoHyphens/>
        <w:spacing w:line="360" w:lineRule="auto"/>
        <w:ind w:right="-677"/>
        <w:jc w:val="both"/>
        <w:textAlignment w:val="baseline"/>
        <w:rPr>
          <w:b/>
          <w:szCs w:val="24"/>
          <w:lang w:eastAsia="ar-SA"/>
        </w:rPr>
      </w:pPr>
    </w:p>
    <w:p w:rsidR="00B6680A" w:rsidRPr="00865D85" w:rsidRDefault="00D07607" w:rsidP="00551B5C">
      <w:pPr>
        <w:suppressAutoHyphens/>
        <w:spacing w:line="360" w:lineRule="auto"/>
        <w:ind w:right="-677"/>
        <w:jc w:val="both"/>
        <w:textAlignment w:val="baseline"/>
        <w:rPr>
          <w:b/>
          <w:szCs w:val="24"/>
          <w:lang w:eastAsia="ar-SA"/>
        </w:rPr>
      </w:pPr>
      <w:r w:rsidRPr="00865D85">
        <w:rPr>
          <w:b/>
          <w:szCs w:val="24"/>
          <w:lang w:eastAsia="ar-SA"/>
        </w:rPr>
        <w:lastRenderedPageBreak/>
        <w:t xml:space="preserve">5. Informacija apie įdiegtas aplinkos apsaugos vadybos sistemas. </w:t>
      </w:r>
    </w:p>
    <w:p w:rsidR="00C22D21" w:rsidRDefault="00C22D21" w:rsidP="00551B5C">
      <w:pPr>
        <w:suppressAutoHyphens/>
        <w:ind w:right="-677"/>
        <w:jc w:val="both"/>
        <w:textAlignment w:val="baseline"/>
        <w:rPr>
          <w:sz w:val="23"/>
          <w:szCs w:val="23"/>
        </w:rPr>
      </w:pPr>
      <w:r w:rsidRPr="00865D85">
        <w:rPr>
          <w:szCs w:val="24"/>
        </w:rPr>
        <w:t>UAB „Ilgai“ neplanuoja diegti aplinkos apsaugos vadybos sistemos</w:t>
      </w:r>
      <w:r>
        <w:rPr>
          <w:sz w:val="23"/>
          <w:szCs w:val="23"/>
        </w:rPr>
        <w:t xml:space="preserve">. </w:t>
      </w:r>
    </w:p>
    <w:p w:rsidR="00C22D21" w:rsidRDefault="00C22D21" w:rsidP="00551B5C">
      <w:pPr>
        <w:suppressAutoHyphens/>
        <w:ind w:right="-677"/>
        <w:jc w:val="both"/>
        <w:textAlignment w:val="baseline"/>
        <w:rPr>
          <w:b/>
          <w:szCs w:val="24"/>
          <w:lang w:eastAsia="ar-SA"/>
        </w:rPr>
      </w:pPr>
    </w:p>
    <w:p w:rsidR="00B6680A" w:rsidRDefault="00D07607" w:rsidP="00AE7F2D">
      <w:pPr>
        <w:suppressAutoHyphens/>
        <w:spacing w:line="360" w:lineRule="auto"/>
        <w:ind w:right="-677"/>
        <w:jc w:val="both"/>
        <w:textAlignment w:val="baseline"/>
        <w:rPr>
          <w:b/>
          <w:szCs w:val="24"/>
          <w:lang w:eastAsia="ar-SA"/>
        </w:rPr>
      </w:pPr>
      <w:r w:rsidRPr="00DF749C">
        <w:rPr>
          <w:b/>
          <w:szCs w:val="24"/>
          <w:lang w:eastAsia="ar-SA"/>
        </w:rPr>
        <w:t xml:space="preserve">6. Netechninio pobūdžio santrauka (informacija apie įrenginyje (įrenginiuose) vykdomą veiklą, trumpas visos paraiškoje pateiktos informacijos apibendrinimas). </w:t>
      </w:r>
    </w:p>
    <w:p w:rsidR="00551B5C" w:rsidRDefault="00551B5C" w:rsidP="00AE7F2D">
      <w:pPr>
        <w:autoSpaceDE w:val="0"/>
        <w:autoSpaceDN w:val="0"/>
        <w:adjustRightInd w:val="0"/>
        <w:spacing w:line="360" w:lineRule="auto"/>
        <w:jc w:val="both"/>
        <w:rPr>
          <w:rFonts w:ascii="Times" w:hAnsi="Times" w:cs="Times"/>
          <w:szCs w:val="24"/>
          <w:lang w:val="en-US"/>
        </w:rPr>
      </w:pPr>
      <w:r>
        <w:rPr>
          <w:rFonts w:ascii="Times" w:hAnsi="Times" w:cs="Times"/>
          <w:szCs w:val="24"/>
          <w:lang w:val="en-US"/>
        </w:rPr>
        <w:t>Bendrov</w:t>
      </w:r>
      <w:r>
        <w:rPr>
          <w:rFonts w:ascii="TimesNewRoman" w:hAnsi="TimesNewRoman" w:cs="TimesNewRoman"/>
          <w:szCs w:val="24"/>
          <w:lang w:val="en-US"/>
        </w:rPr>
        <w:t>ė</w:t>
      </w:r>
      <w:r w:rsidR="009B1FCF">
        <w:rPr>
          <w:rFonts w:ascii="TimesNewRoman" w:hAnsi="TimesNewRoman" w:cs="TimesNewRoman"/>
          <w:szCs w:val="24"/>
          <w:lang w:val="en-US"/>
        </w:rPr>
        <w:t>s UAB “Ilgai”</w:t>
      </w:r>
      <w:r>
        <w:rPr>
          <w:rFonts w:ascii="TimesNewRoman" w:hAnsi="TimesNewRoman" w:cs="TimesNewRoman"/>
          <w:szCs w:val="24"/>
          <w:lang w:val="en-US"/>
        </w:rPr>
        <w:t xml:space="preserve"> </w:t>
      </w:r>
      <w:r w:rsidR="00865D85">
        <w:rPr>
          <w:rFonts w:ascii="Times" w:hAnsi="Times" w:cs="Times"/>
          <w:szCs w:val="24"/>
          <w:lang w:val="en-US"/>
        </w:rPr>
        <w:t>6,7275</w:t>
      </w:r>
      <w:r>
        <w:rPr>
          <w:rFonts w:ascii="Times" w:hAnsi="Times" w:cs="Times"/>
          <w:szCs w:val="24"/>
          <w:lang w:val="en-US"/>
        </w:rPr>
        <w:t xml:space="preserve"> ha ploto sklype, adresu Alytaus r. sav., </w:t>
      </w:r>
      <w:r w:rsidR="00107D4F">
        <w:rPr>
          <w:rFonts w:ascii="Times" w:hAnsi="Times" w:cs="Times"/>
          <w:szCs w:val="24"/>
          <w:lang w:val="en-US"/>
        </w:rPr>
        <w:t>Ilgų</w:t>
      </w:r>
      <w:r>
        <w:rPr>
          <w:rFonts w:ascii="TimesNewRoman" w:hAnsi="TimesNewRoman" w:cs="TimesNewRoman"/>
          <w:szCs w:val="24"/>
          <w:lang w:val="en-US"/>
        </w:rPr>
        <w:t xml:space="preserve"> </w:t>
      </w:r>
      <w:r w:rsidR="00107D4F">
        <w:rPr>
          <w:rFonts w:ascii="Times" w:hAnsi="Times" w:cs="Times"/>
          <w:szCs w:val="24"/>
          <w:lang w:val="en-US"/>
        </w:rPr>
        <w:t>k.</w:t>
      </w:r>
      <w:r w:rsidR="009B1FCF">
        <w:rPr>
          <w:rFonts w:ascii="Times" w:hAnsi="Times" w:cs="Times"/>
          <w:szCs w:val="24"/>
          <w:lang w:val="en-US"/>
        </w:rPr>
        <w:t xml:space="preserve"> Daugų g.18</w:t>
      </w:r>
      <w:r w:rsidR="00107D4F">
        <w:rPr>
          <w:rFonts w:ascii="Times" w:hAnsi="Times" w:cs="Times"/>
          <w:szCs w:val="24"/>
          <w:lang w:val="en-US"/>
        </w:rPr>
        <w:t>, kad. Nr. 3301/0006</w:t>
      </w:r>
      <w:r w:rsidR="001C4106">
        <w:rPr>
          <w:rFonts w:ascii="Times" w:hAnsi="Times" w:cs="Times"/>
          <w:szCs w:val="24"/>
          <w:lang w:val="en-US"/>
        </w:rPr>
        <w:t>:455 Alovės k.v. bus augin</w:t>
      </w:r>
      <w:r w:rsidR="009B1FCF">
        <w:rPr>
          <w:rFonts w:ascii="Times" w:hAnsi="Times" w:cs="Times"/>
          <w:szCs w:val="24"/>
          <w:lang w:val="en-US"/>
        </w:rPr>
        <w:t>ami brioleriai</w:t>
      </w:r>
      <w:r w:rsidR="001C4106">
        <w:rPr>
          <w:rFonts w:ascii="Times" w:hAnsi="Times" w:cs="Times"/>
          <w:szCs w:val="24"/>
          <w:lang w:val="en-US"/>
        </w:rPr>
        <w:t>.</w:t>
      </w:r>
    </w:p>
    <w:p w:rsidR="00AE7F2D" w:rsidRDefault="00AE7F2D">
      <w:pPr>
        <w:suppressAutoHyphens/>
        <w:jc w:val="center"/>
        <w:textAlignment w:val="baseline"/>
        <w:rPr>
          <w:b/>
          <w:sz w:val="28"/>
          <w:szCs w:val="28"/>
          <w:lang w:eastAsia="lt-LT"/>
        </w:rPr>
      </w:pPr>
    </w:p>
    <w:p w:rsidR="00B6680A" w:rsidRPr="00DF749C" w:rsidRDefault="00D07607">
      <w:pPr>
        <w:suppressAutoHyphens/>
        <w:jc w:val="center"/>
        <w:textAlignment w:val="baseline"/>
        <w:rPr>
          <w:b/>
          <w:sz w:val="28"/>
          <w:szCs w:val="28"/>
          <w:lang w:eastAsia="lt-LT"/>
        </w:rPr>
      </w:pPr>
      <w:r w:rsidRPr="00DF749C">
        <w:rPr>
          <w:b/>
          <w:sz w:val="28"/>
          <w:szCs w:val="28"/>
          <w:lang w:eastAsia="lt-LT"/>
        </w:rPr>
        <w:t>II. INFORMACIJA APIE ĮRENGINĮ IR JAME VYKDOMĄ ŪKINĘ VEIKLĄ</w:t>
      </w:r>
    </w:p>
    <w:p w:rsidR="00B6680A" w:rsidRPr="00D07607" w:rsidRDefault="00B6680A">
      <w:pPr>
        <w:suppressAutoHyphens/>
        <w:ind w:firstLine="567"/>
        <w:jc w:val="both"/>
        <w:textAlignment w:val="baseline"/>
        <w:rPr>
          <w:b/>
          <w:sz w:val="28"/>
          <w:szCs w:val="28"/>
          <w:lang w:eastAsia="lt-LT"/>
        </w:rPr>
      </w:pPr>
    </w:p>
    <w:p w:rsidR="00B6680A" w:rsidRPr="00D07607" w:rsidRDefault="00D07607">
      <w:pPr>
        <w:suppressAutoHyphens/>
        <w:ind w:firstLine="567"/>
        <w:jc w:val="both"/>
        <w:textAlignment w:val="baseline"/>
        <w:rPr>
          <w:b/>
          <w:i/>
          <w:szCs w:val="24"/>
          <w:lang w:eastAsia="lt-LT"/>
        </w:rPr>
      </w:pPr>
      <w:r w:rsidRPr="00D07607">
        <w:rPr>
          <w:b/>
          <w:szCs w:val="24"/>
          <w:lang w:eastAsia="lt-LT"/>
        </w:rPr>
        <w:t xml:space="preserve">7. Įrenginys (-iai) ir jame (juose) vykdomos veiklos rūšys. </w:t>
      </w:r>
    </w:p>
    <w:p w:rsidR="00B6680A" w:rsidRDefault="00B6680A">
      <w:pPr>
        <w:suppressAutoHyphens/>
        <w:ind w:firstLine="567"/>
        <w:jc w:val="both"/>
        <w:textAlignment w:val="baseline"/>
        <w:rPr>
          <w:sz w:val="22"/>
          <w:szCs w:val="24"/>
          <w:lang w:eastAsia="lt-LT"/>
        </w:rPr>
      </w:pPr>
    </w:p>
    <w:p w:rsidR="00B6680A" w:rsidRDefault="00D07607" w:rsidP="00717370">
      <w:pPr>
        <w:suppressAutoHyphens/>
        <w:spacing w:line="360" w:lineRule="auto"/>
        <w:ind w:left="630"/>
        <w:jc w:val="both"/>
        <w:textAlignment w:val="baseline"/>
        <w:rPr>
          <w:b/>
          <w:sz w:val="22"/>
          <w:szCs w:val="24"/>
          <w:lang w:eastAsia="lt-LT"/>
        </w:rPr>
      </w:pPr>
      <w:r w:rsidRPr="00DF749C">
        <w:rPr>
          <w:b/>
          <w:sz w:val="22"/>
          <w:szCs w:val="24"/>
          <w:lang w:eastAsia="lt-LT"/>
        </w:rPr>
        <w:t>1 lentelė. Įrenginyje planuojama vykdyti ir (ar) vykdoma ūkinė veikla</w:t>
      </w:r>
    </w:p>
    <w:tbl>
      <w:tblPr>
        <w:tblStyle w:val="TableGrid"/>
        <w:tblW w:w="9378" w:type="dxa"/>
        <w:tblInd w:w="630" w:type="dxa"/>
        <w:tblLook w:val="04A0"/>
      </w:tblPr>
      <w:tblGrid>
        <w:gridCol w:w="2718"/>
        <w:gridCol w:w="6660"/>
      </w:tblGrid>
      <w:tr w:rsidR="001C4106" w:rsidTr="0038228A">
        <w:tc>
          <w:tcPr>
            <w:tcW w:w="2718" w:type="dxa"/>
            <w:vAlign w:val="center"/>
          </w:tcPr>
          <w:p w:rsidR="001C4106" w:rsidRPr="00D07607" w:rsidRDefault="001C4106" w:rsidP="0038228A">
            <w:pPr>
              <w:suppressAutoHyphens/>
              <w:jc w:val="center"/>
              <w:textAlignment w:val="baseline"/>
              <w:rPr>
                <w:szCs w:val="24"/>
                <w:lang w:eastAsia="lt-LT"/>
              </w:rPr>
            </w:pPr>
            <w:r w:rsidRPr="00D07607">
              <w:rPr>
                <w:szCs w:val="24"/>
                <w:lang w:eastAsia="lt-LT"/>
              </w:rPr>
              <w:t>Įrenginio pavadinimas</w:t>
            </w:r>
          </w:p>
        </w:tc>
        <w:tc>
          <w:tcPr>
            <w:tcW w:w="6660" w:type="dxa"/>
          </w:tcPr>
          <w:p w:rsidR="001C4106" w:rsidRDefault="001C4106" w:rsidP="0038228A">
            <w:pPr>
              <w:suppressAutoHyphens/>
              <w:jc w:val="center"/>
              <w:textAlignment w:val="baseline"/>
              <w:rPr>
                <w:szCs w:val="24"/>
                <w:lang w:eastAsia="lt-LT"/>
              </w:rPr>
            </w:pPr>
            <w:r w:rsidRPr="00D07607">
              <w:rPr>
                <w:szCs w:val="24"/>
                <w:lang w:eastAsia="lt-LT"/>
              </w:rPr>
              <w:t>Įrenginyje planuojamos vykdyti veiklos rūšies pavadinimas pagal</w:t>
            </w:r>
          </w:p>
          <w:p w:rsidR="001C4106" w:rsidRPr="00D07607" w:rsidRDefault="001C4106" w:rsidP="0038228A">
            <w:pPr>
              <w:suppressAutoHyphens/>
              <w:jc w:val="center"/>
              <w:textAlignment w:val="baseline"/>
              <w:rPr>
                <w:szCs w:val="24"/>
                <w:lang w:eastAsia="lt-LT"/>
              </w:rPr>
            </w:pPr>
            <w:r w:rsidRPr="00D07607">
              <w:rPr>
                <w:szCs w:val="24"/>
                <w:lang w:eastAsia="lt-LT"/>
              </w:rPr>
              <w:t xml:space="preserve"> Taisyklių 1 priedą </w:t>
            </w:r>
            <w:r>
              <w:rPr>
                <w:szCs w:val="24"/>
                <w:lang w:eastAsia="lt-LT"/>
              </w:rPr>
              <w:t xml:space="preserve">  </w:t>
            </w:r>
            <w:r w:rsidRPr="00D07607">
              <w:rPr>
                <w:szCs w:val="24"/>
                <w:lang w:eastAsia="lt-LT"/>
              </w:rPr>
              <w:t>ir kita tiesiogiai susijusi veikla</w:t>
            </w:r>
          </w:p>
        </w:tc>
      </w:tr>
      <w:tr w:rsidR="001C4106" w:rsidTr="0038228A">
        <w:tc>
          <w:tcPr>
            <w:tcW w:w="2718" w:type="dxa"/>
          </w:tcPr>
          <w:p w:rsidR="001C4106" w:rsidRPr="00A5180C" w:rsidRDefault="001C4106" w:rsidP="00240961">
            <w:pPr>
              <w:suppressAutoHyphens/>
              <w:jc w:val="both"/>
              <w:textAlignment w:val="baseline"/>
              <w:rPr>
                <w:szCs w:val="24"/>
                <w:lang w:eastAsia="lt-LT"/>
              </w:rPr>
            </w:pPr>
            <w:r>
              <w:rPr>
                <w:sz w:val="18"/>
                <w:lang w:eastAsia="lt-LT"/>
              </w:rPr>
              <w:t xml:space="preserve"> </w:t>
            </w:r>
            <w:r>
              <w:rPr>
                <w:szCs w:val="24"/>
                <w:lang w:eastAsia="lt-LT"/>
              </w:rPr>
              <w:t>Ilgų  paukščių fermos</w:t>
            </w:r>
          </w:p>
        </w:tc>
        <w:tc>
          <w:tcPr>
            <w:tcW w:w="6660" w:type="dxa"/>
          </w:tcPr>
          <w:p w:rsidR="001C4106" w:rsidRDefault="001C4106" w:rsidP="00240961">
            <w:pPr>
              <w:suppressAutoHyphens/>
              <w:jc w:val="both"/>
              <w:textAlignment w:val="baseline"/>
              <w:rPr>
                <w:sz w:val="18"/>
                <w:lang w:eastAsia="lt-LT"/>
              </w:rPr>
            </w:pPr>
            <w:r>
              <w:rPr>
                <w:sz w:val="23"/>
                <w:szCs w:val="23"/>
              </w:rPr>
              <w:t>Intensyvus paukščių auginimas (daugiau kaip 40 000 vietų naminiams paukščiams</w:t>
            </w:r>
          </w:p>
        </w:tc>
      </w:tr>
    </w:tbl>
    <w:p w:rsidR="001C4106" w:rsidRPr="00DF749C" w:rsidRDefault="001C4106" w:rsidP="00DF749C">
      <w:pPr>
        <w:suppressAutoHyphens/>
        <w:ind w:left="630"/>
        <w:jc w:val="both"/>
        <w:textAlignment w:val="baseline"/>
        <w:rPr>
          <w:b/>
          <w:sz w:val="22"/>
          <w:szCs w:val="24"/>
          <w:lang w:eastAsia="lt-LT"/>
        </w:rPr>
      </w:pPr>
    </w:p>
    <w:p w:rsidR="00B6680A" w:rsidRPr="00D07607" w:rsidRDefault="00D07607" w:rsidP="001C41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
          <w:sz w:val="16"/>
          <w:szCs w:val="24"/>
          <w:lang w:eastAsia="lt-LT"/>
        </w:rPr>
      </w:pPr>
      <w:r w:rsidRPr="00D07607">
        <w:rPr>
          <w:b/>
          <w:sz w:val="22"/>
          <w:szCs w:val="24"/>
          <w:lang w:eastAsia="lt-LT"/>
        </w:rPr>
        <w:t>8. Įrenginio ar įrenginių gamybos (projektinis) pajėgumas arba vardinė (nominali) šiluminė galia.</w:t>
      </w:r>
    </w:p>
    <w:p w:rsidR="00A5180C" w:rsidRPr="00A5180C" w:rsidRDefault="00A5180C" w:rsidP="00A5180C">
      <w:pPr>
        <w:spacing w:line="360" w:lineRule="auto"/>
        <w:ind w:left="630"/>
        <w:rPr>
          <w:rFonts w:eastAsia="MS Mincho"/>
          <w:i/>
          <w:iCs/>
          <w:szCs w:val="24"/>
        </w:rPr>
      </w:pPr>
      <w:r w:rsidRPr="00A5180C">
        <w:rPr>
          <w:szCs w:val="24"/>
        </w:rPr>
        <w:t>Pagal projektinę užduotį, numatoma įrengti paukštyną, kuriame bus auginami broileriai, kurių svori</w:t>
      </w:r>
      <w:r w:rsidR="001C4106">
        <w:rPr>
          <w:szCs w:val="24"/>
        </w:rPr>
        <w:t>s 2 kg/vnt. Per metus bus</w:t>
      </w:r>
      <w:r w:rsidRPr="00A5180C">
        <w:rPr>
          <w:szCs w:val="24"/>
        </w:rPr>
        <w:t xml:space="preserve"> iš</w:t>
      </w:r>
      <w:r w:rsidR="001C4106">
        <w:rPr>
          <w:szCs w:val="24"/>
        </w:rPr>
        <w:t>auginama</w:t>
      </w:r>
      <w:r>
        <w:rPr>
          <w:szCs w:val="24"/>
        </w:rPr>
        <w:t xml:space="preserve"> 594300</w:t>
      </w:r>
      <w:r w:rsidRPr="00A5180C">
        <w:rPr>
          <w:szCs w:val="24"/>
        </w:rPr>
        <w:t xml:space="preserve"> vnt. broilerių</w:t>
      </w:r>
      <w:r>
        <w:rPr>
          <w:szCs w:val="24"/>
        </w:rPr>
        <w:t>, t.y. iki 7</w:t>
      </w:r>
      <w:r w:rsidRPr="00A5180C">
        <w:rPr>
          <w:szCs w:val="24"/>
        </w:rPr>
        <w:t xml:space="preserve"> partijų</w:t>
      </w:r>
      <w:r w:rsidR="009B1FCF">
        <w:rPr>
          <w:szCs w:val="24"/>
        </w:rPr>
        <w:t xml:space="preserve"> po 84900</w:t>
      </w:r>
      <w:r w:rsidRPr="00A5180C">
        <w:rPr>
          <w:szCs w:val="24"/>
        </w:rPr>
        <w:t xml:space="preserve"> tūkst.</w:t>
      </w:r>
      <w:r w:rsidR="001C4106">
        <w:rPr>
          <w:szCs w:val="24"/>
        </w:rPr>
        <w:t xml:space="preserve"> vienu metu.</w:t>
      </w:r>
      <w:r w:rsidRPr="00A5180C">
        <w:rPr>
          <w:szCs w:val="24"/>
        </w:rPr>
        <w:t xml:space="preserve"> </w:t>
      </w:r>
    </w:p>
    <w:p w:rsidR="00B6680A" w:rsidRPr="00D07607" w:rsidRDefault="00D07607" w:rsidP="00CF473F">
      <w:pPr>
        <w:suppressAutoHyphens/>
        <w:jc w:val="both"/>
        <w:textAlignment w:val="baseline"/>
        <w:rPr>
          <w:b/>
          <w:szCs w:val="24"/>
          <w:lang w:eastAsia="lt-LT"/>
        </w:rPr>
      </w:pPr>
      <w:r w:rsidRPr="00D07607">
        <w:rPr>
          <w:b/>
          <w:szCs w:val="24"/>
          <w:lang w:eastAsia="lt-LT"/>
        </w:rPr>
        <w:t>9. Kuro ir energijos vartojimas įrenginyje (-iuose), kuro saugojimas. Energijos gamyba.</w:t>
      </w:r>
    </w:p>
    <w:p w:rsidR="00B6680A" w:rsidRDefault="00D07607">
      <w:pPr>
        <w:suppressAutoHyphens/>
        <w:ind w:firstLine="567"/>
        <w:jc w:val="both"/>
        <w:textAlignment w:val="baseline"/>
        <w:rPr>
          <w:b/>
          <w:szCs w:val="24"/>
          <w:lang w:eastAsia="lt-LT"/>
        </w:rPr>
      </w:pPr>
      <w:r w:rsidRPr="00D07607">
        <w:rPr>
          <w:b/>
          <w:szCs w:val="24"/>
          <w:lang w:eastAsia="lt-LT"/>
        </w:rPr>
        <w:t>2 lentelė. Kuro ir energijos vartojimas, kuro saugojimas</w:t>
      </w:r>
    </w:p>
    <w:tbl>
      <w:tblPr>
        <w:tblStyle w:val="TableGrid"/>
        <w:tblW w:w="10278" w:type="dxa"/>
        <w:tblLook w:val="04A0"/>
      </w:tblPr>
      <w:tblGrid>
        <w:gridCol w:w="2404"/>
        <w:gridCol w:w="1844"/>
        <w:gridCol w:w="2340"/>
        <w:gridCol w:w="3690"/>
      </w:tblGrid>
      <w:tr w:rsidR="00A10645" w:rsidTr="00717370">
        <w:trPr>
          <w:trHeight w:val="1210"/>
        </w:trPr>
        <w:tc>
          <w:tcPr>
            <w:tcW w:w="2404" w:type="dxa"/>
            <w:vAlign w:val="center"/>
          </w:tcPr>
          <w:p w:rsidR="00A10645" w:rsidRPr="00A5180C" w:rsidRDefault="00A10645" w:rsidP="00240961">
            <w:pPr>
              <w:suppressAutoHyphens/>
              <w:jc w:val="center"/>
              <w:textAlignment w:val="baseline"/>
              <w:rPr>
                <w:szCs w:val="24"/>
                <w:lang w:eastAsia="lt-LT"/>
              </w:rPr>
            </w:pPr>
            <w:r w:rsidRPr="00A5180C">
              <w:rPr>
                <w:szCs w:val="24"/>
                <w:lang w:eastAsia="lt-LT"/>
              </w:rPr>
              <w:t>Energetiniai ir technologiniai ištekliai</w:t>
            </w:r>
          </w:p>
        </w:tc>
        <w:tc>
          <w:tcPr>
            <w:tcW w:w="1844" w:type="dxa"/>
            <w:vAlign w:val="center"/>
          </w:tcPr>
          <w:p w:rsidR="00A10645" w:rsidRPr="00A5180C" w:rsidRDefault="00A10645" w:rsidP="00240961">
            <w:pPr>
              <w:suppressAutoHyphens/>
              <w:jc w:val="center"/>
              <w:textAlignment w:val="baseline"/>
              <w:rPr>
                <w:szCs w:val="24"/>
                <w:lang w:eastAsia="lt-LT"/>
              </w:rPr>
            </w:pPr>
            <w:r w:rsidRPr="00A5180C">
              <w:rPr>
                <w:szCs w:val="24"/>
                <w:lang w:eastAsia="lt-LT"/>
              </w:rPr>
              <w:t>Transportavimo būdas</w:t>
            </w:r>
          </w:p>
        </w:tc>
        <w:tc>
          <w:tcPr>
            <w:tcW w:w="2340" w:type="dxa"/>
            <w:vAlign w:val="center"/>
          </w:tcPr>
          <w:p w:rsidR="00A10645" w:rsidRPr="00A5180C" w:rsidRDefault="00A10645" w:rsidP="00240961">
            <w:pPr>
              <w:suppressAutoHyphens/>
              <w:jc w:val="center"/>
              <w:textAlignment w:val="baseline"/>
              <w:rPr>
                <w:szCs w:val="24"/>
                <w:lang w:eastAsia="lt-LT"/>
              </w:rPr>
            </w:pPr>
            <w:r w:rsidRPr="00A5180C">
              <w:rPr>
                <w:szCs w:val="24"/>
                <w:lang w:eastAsia="lt-LT"/>
              </w:rPr>
              <w:t>Planuojamas sunaudojimas,</w:t>
            </w:r>
          </w:p>
          <w:p w:rsidR="00A10645" w:rsidRPr="00A5180C" w:rsidRDefault="00A10645" w:rsidP="00240961">
            <w:pPr>
              <w:suppressAutoHyphens/>
              <w:jc w:val="center"/>
              <w:textAlignment w:val="baseline"/>
              <w:rPr>
                <w:szCs w:val="24"/>
                <w:lang w:eastAsia="lt-LT"/>
              </w:rPr>
            </w:pPr>
            <w:r w:rsidRPr="00A5180C">
              <w:rPr>
                <w:szCs w:val="24"/>
                <w:lang w:eastAsia="lt-LT"/>
              </w:rPr>
              <w:t>matavimo vnt. (t, m</w:t>
            </w:r>
            <w:r w:rsidRPr="00A5180C">
              <w:rPr>
                <w:szCs w:val="24"/>
                <w:vertAlign w:val="superscript"/>
                <w:lang w:eastAsia="lt-LT"/>
              </w:rPr>
              <w:t>3</w:t>
            </w:r>
            <w:r w:rsidRPr="00A5180C">
              <w:rPr>
                <w:szCs w:val="24"/>
                <w:lang w:eastAsia="lt-LT"/>
              </w:rPr>
              <w:t>, KWh ir kt.)</w:t>
            </w:r>
          </w:p>
        </w:tc>
        <w:tc>
          <w:tcPr>
            <w:tcW w:w="3690" w:type="dxa"/>
          </w:tcPr>
          <w:p w:rsidR="00A10645" w:rsidRPr="00A5180C" w:rsidRDefault="00A10645" w:rsidP="00240961">
            <w:pPr>
              <w:suppressAutoHyphens/>
              <w:jc w:val="center"/>
              <w:textAlignment w:val="baseline"/>
              <w:rPr>
                <w:szCs w:val="24"/>
                <w:lang w:eastAsia="lt-LT"/>
              </w:rPr>
            </w:pPr>
            <w:r w:rsidRPr="00A5180C">
              <w:rPr>
                <w:szCs w:val="24"/>
                <w:lang w:eastAsia="lt-LT"/>
              </w:rPr>
              <w:t>Kuro saugojimo būdas (požeminės talpos, cisternos, statiniai, poveikio aplinkai riziką mažinantys betonu dengti kuro saugyklų plotai ir pan.)</w:t>
            </w:r>
          </w:p>
        </w:tc>
      </w:tr>
      <w:tr w:rsidR="00A10645" w:rsidTr="00717370">
        <w:tc>
          <w:tcPr>
            <w:tcW w:w="2404" w:type="dxa"/>
            <w:vAlign w:val="center"/>
          </w:tcPr>
          <w:p w:rsidR="00A10645" w:rsidRPr="00A5180C" w:rsidRDefault="00A10645" w:rsidP="00240961">
            <w:pPr>
              <w:suppressAutoHyphens/>
              <w:textAlignment w:val="baseline"/>
              <w:rPr>
                <w:szCs w:val="24"/>
                <w:lang w:eastAsia="lt-LT"/>
              </w:rPr>
            </w:pPr>
            <w:r w:rsidRPr="00A5180C">
              <w:rPr>
                <w:szCs w:val="24"/>
                <w:lang w:eastAsia="lt-LT"/>
              </w:rPr>
              <w:t>a) elektros energija</w:t>
            </w:r>
          </w:p>
        </w:tc>
        <w:tc>
          <w:tcPr>
            <w:tcW w:w="1844" w:type="dxa"/>
          </w:tcPr>
          <w:p w:rsidR="00A10645" w:rsidRPr="00426F64" w:rsidRDefault="00A10645" w:rsidP="00A10645">
            <w:pPr>
              <w:suppressAutoHyphens/>
              <w:jc w:val="both"/>
              <w:textAlignment w:val="baseline"/>
              <w:rPr>
                <w:b/>
                <w:szCs w:val="24"/>
                <w:lang w:eastAsia="lt-LT"/>
              </w:rPr>
            </w:pPr>
            <w:r w:rsidRPr="00426F64">
              <w:rPr>
                <w:rFonts w:ascii="Times" w:hAnsi="Times" w:cs="Times"/>
                <w:szCs w:val="24"/>
                <w:lang w:val="en-US"/>
              </w:rPr>
              <w:t xml:space="preserve">Elektros tinklai </w:t>
            </w:r>
          </w:p>
        </w:tc>
        <w:tc>
          <w:tcPr>
            <w:tcW w:w="2340" w:type="dxa"/>
          </w:tcPr>
          <w:p w:rsidR="00A10645" w:rsidRPr="00426F64" w:rsidRDefault="00A10645">
            <w:pPr>
              <w:suppressAutoHyphens/>
              <w:jc w:val="both"/>
              <w:textAlignment w:val="baseline"/>
              <w:rPr>
                <w:b/>
                <w:szCs w:val="24"/>
                <w:lang w:eastAsia="lt-LT"/>
              </w:rPr>
            </w:pPr>
            <w:r w:rsidRPr="00426F64">
              <w:rPr>
                <w:rFonts w:ascii="Times" w:hAnsi="Times" w:cs="Times"/>
                <w:szCs w:val="24"/>
                <w:lang w:val="en-US"/>
              </w:rPr>
              <w:t>109 MWh</w:t>
            </w:r>
          </w:p>
        </w:tc>
        <w:tc>
          <w:tcPr>
            <w:tcW w:w="3690" w:type="dxa"/>
          </w:tcPr>
          <w:p w:rsidR="00A10645" w:rsidRPr="000E3BBC" w:rsidRDefault="000E3BBC" w:rsidP="000E3BBC">
            <w:pPr>
              <w:suppressAutoHyphens/>
              <w:jc w:val="center"/>
              <w:textAlignment w:val="baseline"/>
              <w:rPr>
                <w:szCs w:val="24"/>
                <w:lang w:eastAsia="lt-LT"/>
              </w:rPr>
            </w:pPr>
            <w:r w:rsidRPr="000E3BBC">
              <w:rPr>
                <w:szCs w:val="24"/>
                <w:lang w:eastAsia="lt-LT"/>
              </w:rPr>
              <w:t>LESTO</w:t>
            </w:r>
          </w:p>
        </w:tc>
      </w:tr>
      <w:tr w:rsidR="00A10645" w:rsidTr="00717370">
        <w:tc>
          <w:tcPr>
            <w:tcW w:w="2404" w:type="dxa"/>
            <w:vAlign w:val="center"/>
          </w:tcPr>
          <w:p w:rsidR="00A10645" w:rsidRPr="00A5180C" w:rsidRDefault="00A10645" w:rsidP="00240961">
            <w:pPr>
              <w:suppressAutoHyphens/>
              <w:textAlignment w:val="baseline"/>
              <w:rPr>
                <w:szCs w:val="24"/>
                <w:lang w:eastAsia="lt-LT"/>
              </w:rPr>
            </w:pPr>
            <w:r w:rsidRPr="00A5180C">
              <w:rPr>
                <w:szCs w:val="24"/>
                <w:lang w:eastAsia="lt-LT"/>
              </w:rPr>
              <w:t>b) šiluminė energija</w:t>
            </w:r>
          </w:p>
        </w:tc>
        <w:tc>
          <w:tcPr>
            <w:tcW w:w="1844" w:type="dxa"/>
          </w:tcPr>
          <w:p w:rsidR="00A10645" w:rsidRDefault="000E3BBC" w:rsidP="000E3BBC">
            <w:pPr>
              <w:suppressAutoHyphens/>
              <w:jc w:val="center"/>
              <w:textAlignment w:val="baseline"/>
              <w:rPr>
                <w:b/>
                <w:szCs w:val="24"/>
                <w:lang w:eastAsia="lt-LT"/>
              </w:rPr>
            </w:pPr>
            <w:r>
              <w:rPr>
                <w:b/>
                <w:szCs w:val="24"/>
                <w:lang w:eastAsia="lt-LT"/>
              </w:rPr>
              <w:t>-</w:t>
            </w:r>
          </w:p>
        </w:tc>
        <w:tc>
          <w:tcPr>
            <w:tcW w:w="2340" w:type="dxa"/>
          </w:tcPr>
          <w:p w:rsidR="00A10645" w:rsidRDefault="000E3BBC" w:rsidP="000E3BBC">
            <w:pPr>
              <w:suppressAutoHyphens/>
              <w:jc w:val="center"/>
              <w:textAlignment w:val="baseline"/>
              <w:rPr>
                <w:b/>
                <w:szCs w:val="24"/>
                <w:lang w:eastAsia="lt-LT"/>
              </w:rPr>
            </w:pPr>
            <w:r>
              <w:rPr>
                <w:b/>
                <w:szCs w:val="24"/>
                <w:lang w:eastAsia="lt-LT"/>
              </w:rPr>
              <w:t>-</w:t>
            </w:r>
          </w:p>
        </w:tc>
        <w:tc>
          <w:tcPr>
            <w:tcW w:w="3690" w:type="dxa"/>
          </w:tcPr>
          <w:p w:rsidR="00A10645" w:rsidRDefault="000E3BBC" w:rsidP="000E3BBC">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c) gamtinės dujos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d) suskystintos dujos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e) mazutas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f) krosninis kuras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g) dyzelinas</w:t>
            </w:r>
          </w:p>
        </w:tc>
        <w:tc>
          <w:tcPr>
            <w:tcW w:w="1844" w:type="dxa"/>
          </w:tcPr>
          <w:p w:rsidR="000E3BBC" w:rsidRPr="00A10645" w:rsidRDefault="000E3BBC">
            <w:pPr>
              <w:suppressAutoHyphens/>
              <w:jc w:val="both"/>
              <w:textAlignment w:val="baseline"/>
              <w:rPr>
                <w:szCs w:val="24"/>
                <w:lang w:eastAsia="lt-LT"/>
              </w:rPr>
            </w:pPr>
            <w:r w:rsidRPr="00A10645">
              <w:rPr>
                <w:szCs w:val="24"/>
                <w:lang w:eastAsia="lt-LT"/>
              </w:rPr>
              <w:t>autotransportas</w:t>
            </w:r>
          </w:p>
        </w:tc>
        <w:tc>
          <w:tcPr>
            <w:tcW w:w="2340" w:type="dxa"/>
          </w:tcPr>
          <w:p w:rsidR="000E3BBC" w:rsidRDefault="000E3BBC">
            <w:pPr>
              <w:suppressAutoHyphens/>
              <w:jc w:val="both"/>
              <w:textAlignment w:val="baseline"/>
              <w:rPr>
                <w:b/>
                <w:szCs w:val="24"/>
                <w:lang w:eastAsia="lt-LT"/>
              </w:rPr>
            </w:pPr>
            <w:r w:rsidRPr="00BB003D">
              <w:rPr>
                <w:spacing w:val="-3"/>
                <w:szCs w:val="24"/>
              </w:rPr>
              <w:t>60</w:t>
            </w:r>
            <w:r>
              <w:rPr>
                <w:spacing w:val="-3"/>
                <w:szCs w:val="24"/>
              </w:rPr>
              <w:t xml:space="preserve"> t</w:t>
            </w:r>
          </w:p>
        </w:tc>
        <w:tc>
          <w:tcPr>
            <w:tcW w:w="3690" w:type="dxa"/>
          </w:tcPr>
          <w:p w:rsidR="000E3BBC" w:rsidRDefault="000E3BBC">
            <w:pPr>
              <w:suppressAutoHyphens/>
              <w:jc w:val="both"/>
              <w:textAlignment w:val="baseline"/>
              <w:rPr>
                <w:b/>
                <w:szCs w:val="24"/>
                <w:lang w:eastAsia="lt-LT"/>
              </w:rPr>
            </w:pPr>
            <w:r>
              <w:rPr>
                <w:spacing w:val="-3"/>
                <w:szCs w:val="24"/>
              </w:rPr>
              <w:t>Patalpoje</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h) akmens anglis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i) benzinas</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j) biokuras:</w:t>
            </w:r>
          </w:p>
        </w:tc>
        <w:tc>
          <w:tcPr>
            <w:tcW w:w="1844" w:type="dxa"/>
          </w:tcPr>
          <w:p w:rsidR="000E3BBC" w:rsidRPr="00A10645" w:rsidRDefault="000E3BBC" w:rsidP="00C43EF2">
            <w:pPr>
              <w:suppressAutoHyphens/>
              <w:jc w:val="both"/>
              <w:textAlignment w:val="baseline"/>
              <w:rPr>
                <w:szCs w:val="24"/>
                <w:lang w:eastAsia="lt-LT"/>
              </w:rPr>
            </w:pPr>
            <w:r w:rsidRPr="00A10645">
              <w:rPr>
                <w:szCs w:val="24"/>
                <w:lang w:eastAsia="lt-LT"/>
              </w:rPr>
              <w:t>autotransportas</w:t>
            </w:r>
          </w:p>
        </w:tc>
        <w:tc>
          <w:tcPr>
            <w:tcW w:w="2340" w:type="dxa"/>
          </w:tcPr>
          <w:p w:rsidR="000E3BBC" w:rsidRDefault="000E3BBC" w:rsidP="00C43EF2">
            <w:pPr>
              <w:suppressAutoHyphens/>
              <w:jc w:val="both"/>
              <w:textAlignment w:val="baseline"/>
              <w:rPr>
                <w:b/>
                <w:szCs w:val="24"/>
                <w:lang w:eastAsia="lt-LT"/>
              </w:rPr>
            </w:pPr>
            <w:r>
              <w:rPr>
                <w:spacing w:val="-3"/>
                <w:szCs w:val="24"/>
              </w:rPr>
              <w:t>8</w:t>
            </w:r>
            <w:r w:rsidRPr="00BB003D">
              <w:rPr>
                <w:spacing w:val="-3"/>
                <w:szCs w:val="24"/>
              </w:rPr>
              <w:t>0</w:t>
            </w:r>
            <w:r>
              <w:rPr>
                <w:spacing w:val="-3"/>
                <w:szCs w:val="24"/>
              </w:rPr>
              <w:t xml:space="preserve"> t</w:t>
            </w:r>
          </w:p>
        </w:tc>
        <w:tc>
          <w:tcPr>
            <w:tcW w:w="3690" w:type="dxa"/>
          </w:tcPr>
          <w:p w:rsidR="000E3BBC" w:rsidRPr="000E3BBC" w:rsidRDefault="000E3BBC">
            <w:pPr>
              <w:suppressAutoHyphens/>
              <w:jc w:val="both"/>
              <w:textAlignment w:val="baseline"/>
              <w:rPr>
                <w:szCs w:val="24"/>
                <w:lang w:eastAsia="lt-LT"/>
              </w:rPr>
            </w:pPr>
            <w:r w:rsidRPr="000E3BBC">
              <w:rPr>
                <w:szCs w:val="24"/>
                <w:lang w:eastAsia="lt-LT"/>
              </w:rPr>
              <w:t>sandėlis</w:t>
            </w:r>
          </w:p>
        </w:tc>
      </w:tr>
      <w:tr w:rsidR="000E3BBC" w:rsidTr="00717370">
        <w:tc>
          <w:tcPr>
            <w:tcW w:w="2404" w:type="dxa"/>
            <w:vAlign w:val="center"/>
          </w:tcPr>
          <w:p w:rsidR="000E3BBC" w:rsidRPr="00A5180C" w:rsidRDefault="000E3BBC" w:rsidP="00240961">
            <w:pPr>
              <w:suppressAutoHyphens/>
              <w:textAlignment w:val="baseline"/>
              <w:rPr>
                <w:szCs w:val="24"/>
                <w:lang w:eastAsia="lt-LT"/>
              </w:rPr>
            </w:pPr>
            <w:r w:rsidRPr="00A5180C">
              <w:rPr>
                <w:szCs w:val="24"/>
                <w:lang w:eastAsia="lt-LT"/>
              </w:rPr>
              <w:t>k) ir kiti</w:t>
            </w:r>
          </w:p>
        </w:tc>
        <w:tc>
          <w:tcPr>
            <w:tcW w:w="1844" w:type="dxa"/>
          </w:tcPr>
          <w:p w:rsidR="000E3BBC" w:rsidRDefault="000E3BBC" w:rsidP="00C43EF2">
            <w:pPr>
              <w:suppressAutoHyphens/>
              <w:jc w:val="center"/>
              <w:textAlignment w:val="baseline"/>
              <w:rPr>
                <w:b/>
                <w:szCs w:val="24"/>
                <w:lang w:eastAsia="lt-LT"/>
              </w:rPr>
            </w:pPr>
            <w:r>
              <w:rPr>
                <w:b/>
                <w:szCs w:val="24"/>
                <w:lang w:eastAsia="lt-LT"/>
              </w:rPr>
              <w:t>-</w:t>
            </w:r>
          </w:p>
        </w:tc>
        <w:tc>
          <w:tcPr>
            <w:tcW w:w="2340" w:type="dxa"/>
          </w:tcPr>
          <w:p w:rsidR="000E3BBC" w:rsidRDefault="000E3BBC" w:rsidP="00C43EF2">
            <w:pPr>
              <w:suppressAutoHyphens/>
              <w:jc w:val="center"/>
              <w:textAlignment w:val="baseline"/>
              <w:rPr>
                <w:b/>
                <w:szCs w:val="24"/>
                <w:lang w:eastAsia="lt-LT"/>
              </w:rPr>
            </w:pPr>
            <w:r>
              <w:rPr>
                <w:b/>
                <w:szCs w:val="24"/>
                <w:lang w:eastAsia="lt-LT"/>
              </w:rPr>
              <w:t>-</w:t>
            </w:r>
          </w:p>
        </w:tc>
        <w:tc>
          <w:tcPr>
            <w:tcW w:w="3690" w:type="dxa"/>
          </w:tcPr>
          <w:p w:rsidR="000E3BBC" w:rsidRDefault="000E3BBC" w:rsidP="00C43EF2">
            <w:pPr>
              <w:suppressAutoHyphens/>
              <w:jc w:val="center"/>
              <w:textAlignment w:val="baseline"/>
              <w:rPr>
                <w:b/>
                <w:szCs w:val="24"/>
                <w:lang w:eastAsia="lt-LT"/>
              </w:rPr>
            </w:pPr>
            <w:r>
              <w:rPr>
                <w:b/>
                <w:szCs w:val="24"/>
                <w:lang w:eastAsia="lt-LT"/>
              </w:rPr>
              <w:t>-</w:t>
            </w:r>
          </w:p>
        </w:tc>
      </w:tr>
    </w:tbl>
    <w:p w:rsidR="0038228A" w:rsidRDefault="0038228A" w:rsidP="0038228A">
      <w:pPr>
        <w:suppressAutoHyphens/>
        <w:spacing w:line="360" w:lineRule="auto"/>
        <w:textAlignment w:val="baseline"/>
        <w:rPr>
          <w:b/>
          <w:szCs w:val="24"/>
          <w:lang w:eastAsia="lt-LT"/>
        </w:rPr>
      </w:pPr>
    </w:p>
    <w:p w:rsidR="00B6680A" w:rsidRPr="00411577" w:rsidRDefault="00D07607" w:rsidP="0038228A">
      <w:pPr>
        <w:suppressAutoHyphens/>
        <w:textAlignment w:val="baseline"/>
        <w:rPr>
          <w:b/>
          <w:szCs w:val="24"/>
          <w:lang w:eastAsia="lt-LT"/>
        </w:rPr>
      </w:pPr>
      <w:r w:rsidRPr="00411577">
        <w:rPr>
          <w:b/>
          <w:szCs w:val="24"/>
          <w:lang w:eastAsia="lt-LT"/>
        </w:rPr>
        <w:t>3 lentelė. Energijos gamyba</w:t>
      </w:r>
    </w:p>
    <w:p w:rsidR="00A10645" w:rsidRPr="00A10645" w:rsidRDefault="00A10645" w:rsidP="0038228A">
      <w:pPr>
        <w:suppressAutoHyphens/>
        <w:jc w:val="both"/>
        <w:textAlignment w:val="baseline"/>
        <w:rPr>
          <w:szCs w:val="24"/>
          <w:lang w:eastAsia="lt-LT"/>
        </w:rPr>
      </w:pPr>
      <w:r w:rsidRPr="00A10645">
        <w:rPr>
          <w:szCs w:val="24"/>
          <w:lang w:eastAsia="lt-LT"/>
        </w:rPr>
        <w:t>Lentelė nepildoma, nes energijos negamina.</w:t>
      </w:r>
    </w:p>
    <w:p w:rsidR="00B6680A" w:rsidRDefault="00B6680A">
      <w:pPr>
        <w:suppressAutoHyphens/>
        <w:ind w:firstLine="567"/>
        <w:jc w:val="both"/>
        <w:textAlignment w:val="baseline"/>
        <w:rPr>
          <w:sz w:val="22"/>
          <w:szCs w:val="24"/>
          <w:lang w:eastAsia="lt-LT"/>
        </w:rPr>
      </w:pPr>
    </w:p>
    <w:p w:rsidR="00A5180C" w:rsidRDefault="00A5180C" w:rsidP="00A10645">
      <w:pPr>
        <w:suppressAutoHyphens/>
        <w:textAlignment w:val="baseline"/>
        <w:rPr>
          <w:b/>
          <w:sz w:val="28"/>
          <w:szCs w:val="28"/>
          <w:lang w:eastAsia="lt-LT"/>
        </w:rPr>
      </w:pPr>
    </w:p>
    <w:p w:rsidR="00B6680A" w:rsidRPr="00A5180C" w:rsidRDefault="00D07607">
      <w:pPr>
        <w:suppressAutoHyphens/>
        <w:jc w:val="center"/>
        <w:textAlignment w:val="baseline"/>
        <w:rPr>
          <w:b/>
          <w:sz w:val="28"/>
          <w:szCs w:val="28"/>
          <w:lang w:eastAsia="lt-LT"/>
        </w:rPr>
      </w:pPr>
      <w:r w:rsidRPr="00A5180C">
        <w:rPr>
          <w:b/>
          <w:sz w:val="28"/>
          <w:szCs w:val="28"/>
          <w:lang w:eastAsia="lt-LT"/>
        </w:rPr>
        <w:t>III. GAMYBOS PROCESAI</w:t>
      </w:r>
    </w:p>
    <w:p w:rsidR="00B6680A" w:rsidRDefault="00B6680A">
      <w:pPr>
        <w:suppressAutoHyphens/>
        <w:ind w:firstLine="567"/>
        <w:jc w:val="both"/>
        <w:textAlignment w:val="baseline"/>
        <w:rPr>
          <w:sz w:val="22"/>
          <w:szCs w:val="24"/>
          <w:lang w:eastAsia="lt-LT"/>
        </w:rPr>
      </w:pPr>
    </w:p>
    <w:p w:rsidR="00B6680A" w:rsidRPr="00A5180C" w:rsidRDefault="00D07607" w:rsidP="002D35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77" w:firstLine="1195"/>
        <w:jc w:val="both"/>
        <w:textAlignment w:val="baseline"/>
        <w:rPr>
          <w:b/>
          <w:szCs w:val="24"/>
          <w:lang w:eastAsia="lt-LT"/>
        </w:rPr>
      </w:pPr>
      <w:r w:rsidRPr="00A5180C">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A5180C" w:rsidRDefault="00A5180C" w:rsidP="00D11C94">
      <w:pPr>
        <w:widowControl w:val="0"/>
        <w:tabs>
          <w:tab w:val="left" w:pos="0"/>
        </w:tabs>
        <w:ind w:right="-677" w:firstLine="1197"/>
        <w:jc w:val="both"/>
        <w:rPr>
          <w:rFonts w:eastAsia="MS Mincho"/>
          <w:i/>
          <w:iCs/>
          <w:sz w:val="20"/>
        </w:rPr>
      </w:pPr>
    </w:p>
    <w:p w:rsidR="00B20E4E" w:rsidRDefault="00D07607" w:rsidP="00D11C94">
      <w:pPr>
        <w:tabs>
          <w:tab w:val="left" w:pos="0"/>
        </w:tabs>
        <w:spacing w:line="360" w:lineRule="auto"/>
        <w:ind w:right="-677" w:firstLine="720"/>
        <w:jc w:val="both"/>
        <w:rPr>
          <w:bCs/>
          <w:szCs w:val="24"/>
        </w:rPr>
      </w:pPr>
      <w:r>
        <w:rPr>
          <w:iCs/>
          <w:sz w:val="22"/>
          <w:szCs w:val="24"/>
          <w:lang w:eastAsia="lt-LT"/>
        </w:rPr>
        <w:t>11.</w:t>
      </w:r>
      <w:r w:rsidR="00B20E4E" w:rsidRPr="00B20E4E">
        <w:rPr>
          <w:bCs/>
          <w:szCs w:val="24"/>
        </w:rPr>
        <w:t xml:space="preserve"> </w:t>
      </w:r>
      <w:r w:rsidR="00B20E4E" w:rsidRPr="00AD2D0A">
        <w:rPr>
          <w:bCs/>
          <w:szCs w:val="24"/>
        </w:rPr>
        <w:t>Broileriai laikomi ant pakratų, paskleistų po visą grindų plotą. Mėšlas pašalinamas kiekvieno auginimo laikotarpio pab</w:t>
      </w:r>
      <w:r w:rsidR="00B20E4E">
        <w:rPr>
          <w:bCs/>
          <w:szCs w:val="24"/>
        </w:rPr>
        <w:t>aigoje. Broilerių laikymo sąlygos  bus geros, nes vienam paukščiui vidutiniškai tenka apie 0,07 m</w:t>
      </w:r>
      <w:r w:rsidR="00B20E4E">
        <w:rPr>
          <w:bCs/>
          <w:szCs w:val="24"/>
          <w:vertAlign w:val="superscript"/>
        </w:rPr>
        <w:t>3</w:t>
      </w:r>
      <w:r w:rsidR="00B20E4E">
        <w:rPr>
          <w:bCs/>
          <w:szCs w:val="24"/>
        </w:rPr>
        <w:t xml:space="preserve"> ploto. </w:t>
      </w:r>
      <w:r w:rsidR="00B20E4E" w:rsidRPr="00AD2D0A">
        <w:rPr>
          <w:bCs/>
          <w:szCs w:val="24"/>
        </w:rPr>
        <w:t xml:space="preserve"> </w:t>
      </w:r>
      <w:r w:rsidR="00B20E4E">
        <w:rPr>
          <w:bCs/>
          <w:szCs w:val="24"/>
        </w:rPr>
        <w:t>Įmonėje bus</w:t>
      </w:r>
      <w:r w:rsidR="00B20E4E" w:rsidRPr="00AD2D0A">
        <w:rPr>
          <w:bCs/>
          <w:szCs w:val="24"/>
        </w:rPr>
        <w:t xml:space="preserve"> parengtos ir direktorės patvirtintos instrukcijos „Paukštidės paruošimas“, „Vienadienių paukščių broilerių priėm</w:t>
      </w:r>
      <w:r w:rsidR="00B20E4E">
        <w:rPr>
          <w:bCs/>
          <w:szCs w:val="24"/>
        </w:rPr>
        <w:t xml:space="preserve">imas“, „Paukštidžių priežiūra“, </w:t>
      </w:r>
      <w:r w:rsidR="00B20E4E" w:rsidRPr="00AD2D0A">
        <w:rPr>
          <w:bCs/>
          <w:szCs w:val="24"/>
        </w:rPr>
        <w:t xml:space="preserve"> „Paukštidės priežiūra“, „Prieš</w:t>
      </w:r>
      <w:r w:rsidR="00B20E4E">
        <w:rPr>
          <w:bCs/>
          <w:szCs w:val="24"/>
        </w:rPr>
        <w:t xml:space="preserve"> </w:t>
      </w:r>
      <w:r w:rsidR="00B20E4E" w:rsidRPr="00AD2D0A">
        <w:rPr>
          <w:bCs/>
          <w:szCs w:val="24"/>
        </w:rPr>
        <w:t>skerdiminė apžiūra“ ir „Paukščių gaudymas ir transportavimas į skerdyklą“.</w:t>
      </w:r>
    </w:p>
    <w:p w:rsidR="00B20E4E" w:rsidRPr="007E5435" w:rsidRDefault="00B20E4E" w:rsidP="00D11C94">
      <w:pPr>
        <w:tabs>
          <w:tab w:val="left" w:pos="0"/>
        </w:tabs>
        <w:spacing w:line="360" w:lineRule="auto"/>
        <w:ind w:right="-677" w:firstLine="720"/>
        <w:jc w:val="both"/>
        <w:rPr>
          <w:bCs/>
          <w:szCs w:val="24"/>
        </w:rPr>
      </w:pPr>
      <w:r w:rsidRPr="007E5435">
        <w:rPr>
          <w:bCs/>
          <w:szCs w:val="24"/>
        </w:rPr>
        <w:t>Prieš gaunant vienadienius viščiukus, paukštidės yra šildomos iki 30-36</w:t>
      </w:r>
      <w:r w:rsidRPr="007E5435">
        <w:rPr>
          <w:bCs/>
          <w:szCs w:val="24"/>
          <w:vertAlign w:val="superscript"/>
        </w:rPr>
        <w:t>0</w:t>
      </w:r>
      <w:r w:rsidRPr="007E5435">
        <w:rPr>
          <w:bCs/>
          <w:szCs w:val="24"/>
        </w:rPr>
        <w:t xml:space="preserve"> C temperatūros. Visi viščiukai į vieną paukštidę atvežami iš karto ir per trumpą laiką iškraunami. Broileriai laikomi laisvai paukštidėse. Lesyklos ir girdyklos išdėstytos per vidur</w:t>
      </w:r>
      <w:r>
        <w:rPr>
          <w:bCs/>
          <w:szCs w:val="24"/>
        </w:rPr>
        <w:t>į</w:t>
      </w:r>
      <w:r w:rsidRPr="007E5435">
        <w:rPr>
          <w:bCs/>
          <w:szCs w:val="24"/>
        </w:rPr>
        <w:t xml:space="preserve"> paukštidės, kad broileriai laisvai galėtų palesti ir atsigerti. Paukščiai šeriami 4-5 kartus per dieną, automatiškai paduodant pašarus į lesyklas. Girdyklos yra naudojamos n</w:t>
      </w:r>
      <w:r>
        <w:rPr>
          <w:bCs/>
          <w:szCs w:val="24"/>
        </w:rPr>
        <w:t>i</w:t>
      </w:r>
      <w:r w:rsidRPr="007E5435">
        <w:rPr>
          <w:bCs/>
          <w:szCs w:val="24"/>
        </w:rPr>
        <w:t>pelinės. Bro</w:t>
      </w:r>
      <w:r>
        <w:rPr>
          <w:bCs/>
          <w:szCs w:val="24"/>
        </w:rPr>
        <w:t>i</w:t>
      </w:r>
      <w:r w:rsidRPr="007E5435">
        <w:rPr>
          <w:bCs/>
          <w:szCs w:val="24"/>
        </w:rPr>
        <w:t xml:space="preserve">leriai šeriami paruoštais pašarais pagal receptūras, kurios paruoštos pagal atitinkamą broilerių amžių. Baltymų ir fosforo kiekio reguliavimas bei papildų naudojimas pašaruose atitinka GPGB technologijas, todėl virškinimo metu susiskaido </w:t>
      </w:r>
      <w:r>
        <w:rPr>
          <w:bCs/>
          <w:szCs w:val="24"/>
        </w:rPr>
        <w:t xml:space="preserve">didelis </w:t>
      </w:r>
      <w:r w:rsidRPr="007E5435">
        <w:rPr>
          <w:bCs/>
          <w:szCs w:val="24"/>
        </w:rPr>
        <w:t xml:space="preserve">azoto kiekis, o tuo pačiu ir sumažėja  į aplinkos orą </w:t>
      </w:r>
      <w:r>
        <w:rPr>
          <w:bCs/>
          <w:szCs w:val="24"/>
        </w:rPr>
        <w:t xml:space="preserve">išmetamo </w:t>
      </w:r>
      <w:r w:rsidRPr="007E5435">
        <w:rPr>
          <w:bCs/>
          <w:szCs w:val="24"/>
        </w:rPr>
        <w:t xml:space="preserve">amoniako kiekis. </w:t>
      </w:r>
    </w:p>
    <w:p w:rsidR="00B20E4E" w:rsidRPr="007E5435" w:rsidRDefault="00B20E4E" w:rsidP="00D11C94">
      <w:pPr>
        <w:tabs>
          <w:tab w:val="left" w:pos="0"/>
        </w:tabs>
        <w:spacing w:line="360" w:lineRule="auto"/>
        <w:ind w:right="-677" w:firstLine="720"/>
        <w:jc w:val="both"/>
        <w:rPr>
          <w:bCs/>
          <w:szCs w:val="24"/>
        </w:rPr>
      </w:pPr>
      <w:r w:rsidRPr="007E5435">
        <w:rPr>
          <w:bCs/>
          <w:szCs w:val="24"/>
        </w:rPr>
        <w:t xml:space="preserve">Broilerių </w:t>
      </w:r>
      <w:r>
        <w:rPr>
          <w:bCs/>
          <w:szCs w:val="24"/>
        </w:rPr>
        <w:t>girdymui naudojamas vanduo bus tiekiamas iš esamo gręžinio</w:t>
      </w:r>
      <w:r w:rsidRPr="007E5435">
        <w:rPr>
          <w:bCs/>
          <w:szCs w:val="24"/>
        </w:rPr>
        <w:t>. Paukštidėse yra išvedžiota vandens tiekimo sistema, kuri leidžia taupyti vandenį ir užtikrinti geresnę paukščių sveikatą.  Kiekvienoje paukštid</w:t>
      </w:r>
      <w:r>
        <w:rPr>
          <w:bCs/>
          <w:szCs w:val="24"/>
        </w:rPr>
        <w:t>ėje</w:t>
      </w:r>
      <w:r w:rsidRPr="007E5435">
        <w:rPr>
          <w:bCs/>
          <w:szCs w:val="24"/>
        </w:rPr>
        <w:t xml:space="preserve"> yra  įrengtos n</w:t>
      </w:r>
      <w:r>
        <w:rPr>
          <w:bCs/>
          <w:szCs w:val="24"/>
        </w:rPr>
        <w:t>i</w:t>
      </w:r>
      <w:r w:rsidRPr="007E5435">
        <w:rPr>
          <w:bCs/>
          <w:szCs w:val="24"/>
        </w:rPr>
        <w:t>pelinės girdyklos</w:t>
      </w:r>
      <w:r>
        <w:rPr>
          <w:bCs/>
          <w:szCs w:val="24"/>
        </w:rPr>
        <w:t xml:space="preserve"> </w:t>
      </w:r>
      <w:r w:rsidRPr="007E5435">
        <w:rPr>
          <w:bCs/>
          <w:szCs w:val="24"/>
        </w:rPr>
        <w:t xml:space="preserve">- lašelinis girdymas.  Paukščiai su snapu paliečia nipelį ir išlaša lašas vandens, paukštis tuo momentu atsigeria.  Tokie nipeliai </w:t>
      </w:r>
      <w:r>
        <w:rPr>
          <w:bCs/>
          <w:szCs w:val="24"/>
        </w:rPr>
        <w:t>priskiriami</w:t>
      </w:r>
      <w:r w:rsidRPr="007E5435">
        <w:rPr>
          <w:bCs/>
          <w:szCs w:val="24"/>
        </w:rPr>
        <w:t xml:space="preserve"> trims paukščiams.  Ši sistema leidžia taupyti vandenį, palaikyti švarą paukštidėse, paukščiai visada geria švarų vandenį. Nesusidaro užterštos nuotekos taip pat yra sumažinamas kvapų sklidimas.</w:t>
      </w:r>
    </w:p>
    <w:p w:rsidR="00B20E4E" w:rsidRPr="007E5435" w:rsidRDefault="00B20E4E" w:rsidP="00D11C94">
      <w:pPr>
        <w:tabs>
          <w:tab w:val="left" w:pos="0"/>
        </w:tabs>
        <w:spacing w:line="360" w:lineRule="auto"/>
        <w:ind w:right="-677" w:firstLine="720"/>
        <w:jc w:val="both"/>
        <w:rPr>
          <w:b/>
          <w:szCs w:val="24"/>
        </w:rPr>
      </w:pPr>
      <w:r>
        <w:rPr>
          <w:spacing w:val="-3"/>
          <w:szCs w:val="24"/>
        </w:rPr>
        <w:t>Bus v</w:t>
      </w:r>
      <w:r w:rsidRPr="007E5435">
        <w:rPr>
          <w:spacing w:val="-3"/>
          <w:szCs w:val="24"/>
        </w:rPr>
        <w:t>ykdoma nuolatinė paukščių sveikatingumo ir gyvenamos aplinkos kontrolė, laikomasi sanitarinių - higieninių reikalavimų.</w:t>
      </w:r>
      <w:r w:rsidRPr="007E5435">
        <w:rPr>
          <w:b/>
          <w:szCs w:val="24"/>
        </w:rPr>
        <w:t xml:space="preserve"> </w:t>
      </w:r>
      <w:r w:rsidRPr="00E406F8">
        <w:rPr>
          <w:szCs w:val="24"/>
        </w:rPr>
        <w:t>Bus nuolat</w:t>
      </w:r>
      <w:r w:rsidRPr="007E5435">
        <w:rPr>
          <w:szCs w:val="24"/>
        </w:rPr>
        <w:t xml:space="preserve"> kontroliuojamas paukščių svoris, sveriant 5% paukščių. Iki trijų savaičių amžiaus paukščiai </w:t>
      </w:r>
      <w:r>
        <w:rPr>
          <w:szCs w:val="24"/>
        </w:rPr>
        <w:t xml:space="preserve">bus </w:t>
      </w:r>
      <w:r w:rsidRPr="007E5435">
        <w:rPr>
          <w:szCs w:val="24"/>
        </w:rPr>
        <w:t>sveriami du kartus per savaitę, o vėliau vieną kartą per savaitę. Pagal tai, kaip faktinis paukščių svoris atitinka rekomendacijas, duotas kompanijų,</w:t>
      </w:r>
      <w:r>
        <w:rPr>
          <w:szCs w:val="24"/>
        </w:rPr>
        <w:t xml:space="preserve"> bus</w:t>
      </w:r>
      <w:r w:rsidRPr="007E5435">
        <w:rPr>
          <w:szCs w:val="24"/>
        </w:rPr>
        <w:t xml:space="preserve"> nustatomas lesalų kiekis, sulesinamas paukščiams. </w:t>
      </w:r>
      <w:r w:rsidRPr="007E5435">
        <w:rPr>
          <w:spacing w:val="-3"/>
          <w:szCs w:val="24"/>
        </w:rPr>
        <w:t xml:space="preserve">Paukštyno teritorijoje </w:t>
      </w:r>
      <w:r>
        <w:rPr>
          <w:spacing w:val="-3"/>
          <w:szCs w:val="24"/>
        </w:rPr>
        <w:t xml:space="preserve">bus </w:t>
      </w:r>
      <w:r w:rsidRPr="007E5435">
        <w:rPr>
          <w:spacing w:val="-3"/>
          <w:szCs w:val="24"/>
        </w:rPr>
        <w:t xml:space="preserve">neleidžiama  daugintis laukiniams paukščiams, o darbuotojai namuose </w:t>
      </w:r>
      <w:r>
        <w:rPr>
          <w:spacing w:val="-3"/>
          <w:szCs w:val="24"/>
        </w:rPr>
        <w:t xml:space="preserve">turės </w:t>
      </w:r>
      <w:r w:rsidRPr="007E5435">
        <w:rPr>
          <w:spacing w:val="-3"/>
          <w:szCs w:val="24"/>
        </w:rPr>
        <w:t>neaugin</w:t>
      </w:r>
      <w:r>
        <w:rPr>
          <w:spacing w:val="-3"/>
          <w:szCs w:val="24"/>
        </w:rPr>
        <w:t>ti</w:t>
      </w:r>
      <w:r w:rsidRPr="007E5435">
        <w:rPr>
          <w:spacing w:val="-3"/>
          <w:szCs w:val="24"/>
        </w:rPr>
        <w:t xml:space="preserve"> paukščių.  </w:t>
      </w:r>
      <w:r w:rsidRPr="007E5435">
        <w:rPr>
          <w:szCs w:val="24"/>
        </w:rPr>
        <w:t xml:space="preserve">Paukštidėse ir šalia jų nuolatos </w:t>
      </w:r>
      <w:r>
        <w:rPr>
          <w:szCs w:val="24"/>
        </w:rPr>
        <w:t xml:space="preserve">bus </w:t>
      </w:r>
      <w:r w:rsidRPr="007E5435">
        <w:rPr>
          <w:szCs w:val="24"/>
        </w:rPr>
        <w:t xml:space="preserve">naikinami graužikai.  </w:t>
      </w:r>
      <w:r>
        <w:rPr>
          <w:szCs w:val="24"/>
        </w:rPr>
        <w:t>Bus v</w:t>
      </w:r>
      <w:r w:rsidRPr="007E5435">
        <w:rPr>
          <w:szCs w:val="24"/>
        </w:rPr>
        <w:t>ykdoma nuolatinė paukščių sveikatingumo ir jų gyvenamos aplinkos kontrolė, darbuotojai  griežtai laik</w:t>
      </w:r>
      <w:r>
        <w:rPr>
          <w:szCs w:val="24"/>
        </w:rPr>
        <w:t>y</w:t>
      </w:r>
      <w:r w:rsidRPr="007E5435">
        <w:rPr>
          <w:szCs w:val="24"/>
        </w:rPr>
        <w:t>si</w:t>
      </w:r>
      <w:r>
        <w:rPr>
          <w:szCs w:val="24"/>
        </w:rPr>
        <w:t>s</w:t>
      </w:r>
      <w:r w:rsidRPr="007E5435">
        <w:rPr>
          <w:szCs w:val="24"/>
        </w:rPr>
        <w:t xml:space="preserve"> nustatytų sanitarinių – higieninių reikalavimų,</w:t>
      </w:r>
      <w:r>
        <w:rPr>
          <w:szCs w:val="24"/>
        </w:rPr>
        <w:t xml:space="preserve"> bus</w:t>
      </w:r>
      <w:r w:rsidRPr="007E5435">
        <w:rPr>
          <w:szCs w:val="24"/>
        </w:rPr>
        <w:t xml:space="preserve"> ribojamas </w:t>
      </w:r>
      <w:r w:rsidRPr="007E5435">
        <w:rPr>
          <w:szCs w:val="24"/>
        </w:rPr>
        <w:lastRenderedPageBreak/>
        <w:t xml:space="preserve">transporto ir žmonių judėjimas. Fermų teritorija yra aptverta. Pašaliniai žmonės ir transportas į paukštyno teritoriją  </w:t>
      </w:r>
      <w:r>
        <w:rPr>
          <w:szCs w:val="24"/>
        </w:rPr>
        <w:t xml:space="preserve">nebus </w:t>
      </w:r>
      <w:r w:rsidRPr="007E5435">
        <w:rPr>
          <w:szCs w:val="24"/>
        </w:rPr>
        <w:t xml:space="preserve">įleidžiami. </w:t>
      </w:r>
    </w:p>
    <w:p w:rsidR="00B20E4E" w:rsidRPr="00897187" w:rsidRDefault="00B20E4E" w:rsidP="0038228A">
      <w:pPr>
        <w:spacing w:line="360" w:lineRule="auto"/>
        <w:ind w:right="-677" w:firstLine="1440"/>
        <w:jc w:val="both"/>
        <w:rPr>
          <w:bCs/>
          <w:szCs w:val="24"/>
        </w:rPr>
      </w:pPr>
      <w:r w:rsidRPr="00897187">
        <w:rPr>
          <w:b/>
          <w:szCs w:val="24"/>
        </w:rPr>
        <w:t>Paukštidžių paruošimas</w:t>
      </w:r>
    </w:p>
    <w:p w:rsidR="00D11C94" w:rsidRDefault="00B20E4E" w:rsidP="0038228A">
      <w:pPr>
        <w:spacing w:line="360" w:lineRule="auto"/>
        <w:ind w:right="-677" w:firstLine="720"/>
        <w:jc w:val="both"/>
        <w:rPr>
          <w:bCs/>
          <w:szCs w:val="24"/>
        </w:rPr>
      </w:pPr>
      <w:r w:rsidRPr="007E5435">
        <w:rPr>
          <w:bCs/>
          <w:szCs w:val="24"/>
        </w:rPr>
        <w:t xml:space="preserve">Pasibaigus broilerių auginimo ciklui, mėšlas iš paukštidžių traktoriaus pagalba </w:t>
      </w:r>
      <w:r>
        <w:rPr>
          <w:bCs/>
          <w:szCs w:val="24"/>
        </w:rPr>
        <w:t xml:space="preserve">bus </w:t>
      </w:r>
      <w:r w:rsidRPr="007E5435">
        <w:rPr>
          <w:bCs/>
          <w:szCs w:val="24"/>
        </w:rPr>
        <w:t xml:space="preserve">sustumiamas  prie durų ir iš  karto kraunamas į priekabą </w:t>
      </w:r>
      <w:r>
        <w:rPr>
          <w:bCs/>
          <w:szCs w:val="24"/>
        </w:rPr>
        <w:t>ir atiduodamas ūkininkams</w:t>
      </w:r>
      <w:r w:rsidR="0038228A">
        <w:rPr>
          <w:bCs/>
          <w:szCs w:val="24"/>
        </w:rPr>
        <w:t>.</w:t>
      </w:r>
      <w:r w:rsidRPr="007E5435">
        <w:rPr>
          <w:bCs/>
          <w:szCs w:val="24"/>
        </w:rPr>
        <w:t xml:space="preserve"> </w:t>
      </w:r>
      <w:r>
        <w:rPr>
          <w:bCs/>
          <w:szCs w:val="24"/>
        </w:rPr>
        <w:t xml:space="preserve"> Prie kiekvienos paukštidės jos gale bus įrengtos iš mėšlo iškrovimo aikštelės  padengtos kieta danga ir su paviršinių nuotekų nuo aikš</w:t>
      </w:r>
      <w:r w:rsidR="0038228A">
        <w:rPr>
          <w:bCs/>
          <w:szCs w:val="24"/>
        </w:rPr>
        <w:t xml:space="preserve">telės surinkimu. Prie  paukštidžių bus </w:t>
      </w:r>
      <w:r w:rsidRPr="00530B65">
        <w:rPr>
          <w:bCs/>
          <w:szCs w:val="24"/>
        </w:rPr>
        <w:t xml:space="preserve"> </w:t>
      </w:r>
      <w:r>
        <w:rPr>
          <w:bCs/>
          <w:szCs w:val="24"/>
        </w:rPr>
        <w:t>rezervuarai</w:t>
      </w:r>
      <w:r w:rsidR="0038228A">
        <w:rPr>
          <w:bCs/>
          <w:szCs w:val="24"/>
        </w:rPr>
        <w:t xml:space="preserve"> nuotekoms surinkti</w:t>
      </w:r>
      <w:r>
        <w:rPr>
          <w:bCs/>
          <w:szCs w:val="24"/>
        </w:rPr>
        <w:t>. Bus pastatytos sandarios uždaros talpos po 10 m</w:t>
      </w:r>
      <w:r>
        <w:rPr>
          <w:bCs/>
          <w:szCs w:val="24"/>
          <w:vertAlign w:val="superscript"/>
        </w:rPr>
        <w:t>3</w:t>
      </w:r>
      <w:r>
        <w:rPr>
          <w:bCs/>
          <w:szCs w:val="24"/>
        </w:rPr>
        <w:t>. Susidariusios nuotekos iš rezervuarų  išveš įmonė vykdanti tokią veiklą</w:t>
      </w:r>
      <w:r w:rsidR="0038228A">
        <w:rPr>
          <w:bCs/>
          <w:szCs w:val="24"/>
        </w:rPr>
        <w:t xml:space="preserve"> (žr. priedai</w:t>
      </w:r>
      <w:r w:rsidR="002D352C">
        <w:rPr>
          <w:bCs/>
          <w:szCs w:val="24"/>
        </w:rPr>
        <w:t xml:space="preserve"> </w:t>
      </w:r>
      <w:r w:rsidR="0038228A">
        <w:rPr>
          <w:bCs/>
          <w:szCs w:val="24"/>
        </w:rPr>
        <w:t>Nr</w:t>
      </w:r>
      <w:r w:rsidR="002D352C">
        <w:rPr>
          <w:bCs/>
          <w:szCs w:val="24"/>
        </w:rPr>
        <w:t>10)</w:t>
      </w:r>
      <w:r>
        <w:rPr>
          <w:bCs/>
          <w:szCs w:val="24"/>
        </w:rPr>
        <w:t>.</w:t>
      </w:r>
      <w:r w:rsidRPr="007E5435">
        <w:rPr>
          <w:bCs/>
          <w:szCs w:val="24"/>
        </w:rPr>
        <w:t xml:space="preserve"> Po to rankiniu būdu </w:t>
      </w:r>
      <w:r>
        <w:rPr>
          <w:bCs/>
          <w:szCs w:val="24"/>
        </w:rPr>
        <w:t xml:space="preserve">bus </w:t>
      </w:r>
      <w:r w:rsidRPr="007E5435">
        <w:rPr>
          <w:bCs/>
          <w:szCs w:val="24"/>
        </w:rPr>
        <w:t xml:space="preserve">pabaigiama išvalyti paukštides. Po mėšlo išvalymo paukštidės </w:t>
      </w:r>
      <w:r>
        <w:rPr>
          <w:bCs/>
          <w:szCs w:val="24"/>
        </w:rPr>
        <w:t>bus</w:t>
      </w:r>
      <w:r w:rsidRPr="007E5435">
        <w:rPr>
          <w:bCs/>
          <w:szCs w:val="24"/>
        </w:rPr>
        <w:t xml:space="preserve"> plaunamos. </w:t>
      </w:r>
      <w:r>
        <w:rPr>
          <w:bCs/>
          <w:szCs w:val="24"/>
        </w:rPr>
        <w:t xml:space="preserve"> Kadangi buvo auginamos kiaulės, tai tvartuose yra nuotekų surinkimo sistema, kuri bus naudojama nuotekoms surinkti plaunant paukštides. </w:t>
      </w:r>
      <w:r w:rsidRPr="00731D27">
        <w:rPr>
          <w:bCs/>
          <w:szCs w:val="24"/>
        </w:rPr>
        <w:t xml:space="preserve">Išvalytos paukštidės kartu su girdyklomis, </w:t>
      </w:r>
      <w:r>
        <w:rPr>
          <w:bCs/>
          <w:szCs w:val="24"/>
        </w:rPr>
        <w:t>lesy</w:t>
      </w:r>
      <w:r w:rsidRPr="00731D27">
        <w:rPr>
          <w:bCs/>
          <w:szCs w:val="24"/>
        </w:rPr>
        <w:t xml:space="preserve">klomis  </w:t>
      </w:r>
      <w:r>
        <w:rPr>
          <w:bCs/>
          <w:szCs w:val="24"/>
        </w:rPr>
        <w:t>bus</w:t>
      </w:r>
      <w:r w:rsidRPr="00731D27">
        <w:rPr>
          <w:bCs/>
          <w:szCs w:val="24"/>
        </w:rPr>
        <w:t xml:space="preserve"> dezinfekuojamos. </w:t>
      </w:r>
      <w:r>
        <w:rPr>
          <w:bCs/>
          <w:szCs w:val="24"/>
        </w:rPr>
        <w:t>Tam i</w:t>
      </w:r>
      <w:r w:rsidRPr="00731D27">
        <w:rPr>
          <w:bCs/>
          <w:szCs w:val="24"/>
        </w:rPr>
        <w:t>mama dezinfekuojanti medžiaga, praskiedžiama</w:t>
      </w:r>
      <w:r w:rsidRPr="007E5435">
        <w:rPr>
          <w:bCs/>
          <w:szCs w:val="24"/>
        </w:rPr>
        <w:t xml:space="preserve"> iki reikiamos koncentracijos ir išpurškiama paukštidėse, uždarius duris, išjungus  ventiliatorius. Taip išpurkštos paukštidės </w:t>
      </w:r>
      <w:r>
        <w:rPr>
          <w:bCs/>
          <w:szCs w:val="24"/>
        </w:rPr>
        <w:t xml:space="preserve">bus </w:t>
      </w:r>
      <w:r w:rsidRPr="007E5435">
        <w:rPr>
          <w:bCs/>
          <w:szCs w:val="24"/>
        </w:rPr>
        <w:t xml:space="preserve">paliekamos </w:t>
      </w:r>
      <w:r>
        <w:rPr>
          <w:bCs/>
          <w:szCs w:val="24"/>
        </w:rPr>
        <w:t xml:space="preserve">vienai </w:t>
      </w:r>
      <w:r w:rsidRPr="007E5435">
        <w:rPr>
          <w:bCs/>
          <w:szCs w:val="24"/>
        </w:rPr>
        <w:t>parai uždarytos. Po paros paukštidės išdžiūsta ir po dezinfekavimo  nuotekos  pa</w:t>
      </w:r>
      <w:r>
        <w:rPr>
          <w:bCs/>
          <w:szCs w:val="24"/>
        </w:rPr>
        <w:t>teks į rekonstruotas talpyklas prie paukštidžių. Prie kiekvieno pastato yra senos talpyklos, kurios bus pakeistos uždaromis naujomis po 10 m</w:t>
      </w:r>
      <w:r>
        <w:rPr>
          <w:bCs/>
          <w:szCs w:val="24"/>
          <w:vertAlign w:val="superscript"/>
        </w:rPr>
        <w:t>3</w:t>
      </w:r>
      <w:r w:rsidR="002D352C">
        <w:rPr>
          <w:bCs/>
          <w:szCs w:val="24"/>
        </w:rPr>
        <w:t xml:space="preserve"> (žr. priedas Nr.4</w:t>
      </w:r>
      <w:r>
        <w:rPr>
          <w:bCs/>
          <w:szCs w:val="24"/>
        </w:rPr>
        <w:t>).  Iš talpyklų  nuotekos bus išvežamos firmos  UAB „</w:t>
      </w:r>
      <w:r w:rsidR="002D352C">
        <w:rPr>
          <w:bCs/>
          <w:szCs w:val="24"/>
        </w:rPr>
        <w:t>Rato centras“ ( žr. priedas Nr.10</w:t>
      </w:r>
      <w:r>
        <w:rPr>
          <w:bCs/>
          <w:szCs w:val="24"/>
        </w:rPr>
        <w:t xml:space="preserve">). </w:t>
      </w:r>
      <w:r w:rsidRPr="007E5435">
        <w:rPr>
          <w:bCs/>
          <w:szCs w:val="24"/>
        </w:rPr>
        <w:t xml:space="preserve"> Vieną kartą metuose sienos </w:t>
      </w:r>
      <w:r>
        <w:rPr>
          <w:bCs/>
          <w:szCs w:val="24"/>
        </w:rPr>
        <w:t>bus</w:t>
      </w:r>
      <w:r w:rsidRPr="007E5435">
        <w:rPr>
          <w:bCs/>
          <w:szCs w:val="24"/>
        </w:rPr>
        <w:t xml:space="preserve"> perdažomos kalkėmis.    Į išvalytas paukštides</w:t>
      </w:r>
      <w:r>
        <w:rPr>
          <w:bCs/>
          <w:szCs w:val="24"/>
        </w:rPr>
        <w:t xml:space="preserve"> tada</w:t>
      </w:r>
      <w:r w:rsidRPr="007E5435">
        <w:rPr>
          <w:bCs/>
          <w:szCs w:val="24"/>
        </w:rPr>
        <w:t xml:space="preserve"> </w:t>
      </w:r>
      <w:r>
        <w:rPr>
          <w:bCs/>
          <w:szCs w:val="24"/>
        </w:rPr>
        <w:t xml:space="preserve">bus </w:t>
      </w:r>
      <w:r w:rsidRPr="007E5435">
        <w:rPr>
          <w:bCs/>
          <w:szCs w:val="24"/>
        </w:rPr>
        <w:t>atvežamas kraikas – pjuvenos. Ruošiantis viščiukų priėmimui į paukštides</w:t>
      </w:r>
      <w:r>
        <w:rPr>
          <w:bCs/>
          <w:szCs w:val="24"/>
        </w:rPr>
        <w:t xml:space="preserve"> bus </w:t>
      </w:r>
      <w:r w:rsidRPr="007E5435">
        <w:rPr>
          <w:bCs/>
          <w:szCs w:val="24"/>
        </w:rPr>
        <w:t xml:space="preserve"> atvežamos pjuvenos ir iš karto paskleidžiamos 1-2 cm sluoksniu išvalytose paukštidėse ant grindų.  Siekiant sumažinti laikymo vietoje išsiskiriančio amoniako kiekį, </w:t>
      </w:r>
      <w:r w:rsidRPr="006A750F">
        <w:rPr>
          <w:bCs/>
          <w:szCs w:val="24"/>
        </w:rPr>
        <w:t xml:space="preserve">būtina vengti šlapių pakratų. Dėl šios priežasties pritaikyta </w:t>
      </w:r>
      <w:r>
        <w:rPr>
          <w:bCs/>
          <w:szCs w:val="24"/>
        </w:rPr>
        <w:t xml:space="preserve">bus </w:t>
      </w:r>
      <w:r w:rsidRPr="006A750F">
        <w:rPr>
          <w:bCs/>
          <w:szCs w:val="24"/>
        </w:rPr>
        <w:t xml:space="preserve">nauja laikymo technologija (VEA sistema). Pagal GPGB broilerių laikymo sistemą: gerai izoliuotas ventiliatoriumi vėdinamas pastatas, kurio grindys visiškai pakreiktos ir kuriame įrengtos nenutekančios girdymo sistemos (VEA). Žiemiškuoju periodu paukštidės </w:t>
      </w:r>
      <w:r>
        <w:rPr>
          <w:bCs/>
          <w:szCs w:val="24"/>
        </w:rPr>
        <w:t xml:space="preserve">bus </w:t>
      </w:r>
      <w:r w:rsidRPr="006A750F">
        <w:rPr>
          <w:bCs/>
          <w:szCs w:val="24"/>
        </w:rPr>
        <w:t xml:space="preserve">pašildomos prieš atvežant naują viščiukų pulką. Į </w:t>
      </w:r>
      <w:r>
        <w:rPr>
          <w:bCs/>
          <w:szCs w:val="24"/>
        </w:rPr>
        <w:t xml:space="preserve">taip </w:t>
      </w:r>
      <w:r w:rsidRPr="006A750F">
        <w:rPr>
          <w:bCs/>
          <w:szCs w:val="24"/>
        </w:rPr>
        <w:t>paruoštas paukštides</w:t>
      </w:r>
      <w:r>
        <w:rPr>
          <w:bCs/>
          <w:szCs w:val="24"/>
        </w:rPr>
        <w:t xml:space="preserve"> bus</w:t>
      </w:r>
      <w:r w:rsidRPr="006A750F">
        <w:rPr>
          <w:bCs/>
          <w:szCs w:val="24"/>
        </w:rPr>
        <w:t xml:space="preserve"> atvežami nauji viščiukų pulkai.</w:t>
      </w:r>
      <w:r w:rsidRPr="00897187">
        <w:rPr>
          <w:bCs/>
          <w:szCs w:val="24"/>
        </w:rPr>
        <w:t xml:space="preserve"> </w:t>
      </w:r>
    </w:p>
    <w:p w:rsidR="00B20E4E" w:rsidRPr="006A750F" w:rsidRDefault="00B20E4E" w:rsidP="00CF473F">
      <w:pPr>
        <w:spacing w:line="360" w:lineRule="auto"/>
        <w:ind w:right="-677" w:firstLine="1440"/>
        <w:jc w:val="both"/>
        <w:rPr>
          <w:b/>
          <w:szCs w:val="24"/>
        </w:rPr>
      </w:pPr>
      <w:r w:rsidRPr="006A750F">
        <w:rPr>
          <w:b/>
          <w:szCs w:val="24"/>
        </w:rPr>
        <w:t>Vienadienių mėsinių viščiukų gavimas</w:t>
      </w:r>
    </w:p>
    <w:p w:rsidR="00B20E4E" w:rsidRDefault="00B20E4E" w:rsidP="00CD32AE">
      <w:pPr>
        <w:spacing w:line="360" w:lineRule="auto"/>
        <w:ind w:left="-180" w:right="-677" w:firstLine="720"/>
        <w:jc w:val="both"/>
        <w:rPr>
          <w:bCs/>
          <w:szCs w:val="24"/>
        </w:rPr>
      </w:pPr>
      <w:r w:rsidRPr="006A750F">
        <w:rPr>
          <w:bCs/>
          <w:szCs w:val="24"/>
        </w:rPr>
        <w:t xml:space="preserve">Prieš gaunant vienadienius viščiukus paukštidės </w:t>
      </w:r>
      <w:r>
        <w:rPr>
          <w:bCs/>
          <w:szCs w:val="24"/>
        </w:rPr>
        <w:t>bus</w:t>
      </w:r>
      <w:r w:rsidRPr="006A750F">
        <w:rPr>
          <w:bCs/>
          <w:szCs w:val="24"/>
        </w:rPr>
        <w:t xml:space="preserve"> šildomos iki reikiamos temperatūros (33-36</w:t>
      </w:r>
      <w:r w:rsidRPr="006A750F">
        <w:rPr>
          <w:bCs/>
          <w:szCs w:val="24"/>
          <w:vertAlign w:val="superscript"/>
        </w:rPr>
        <w:t>0</w:t>
      </w:r>
      <w:r w:rsidRPr="006A750F">
        <w:rPr>
          <w:bCs/>
          <w:szCs w:val="24"/>
        </w:rPr>
        <w:t xml:space="preserve"> C). Vienadieniai viščiukai </w:t>
      </w:r>
      <w:r>
        <w:rPr>
          <w:bCs/>
          <w:szCs w:val="24"/>
        </w:rPr>
        <w:t xml:space="preserve">bus </w:t>
      </w:r>
      <w:r w:rsidRPr="006A750F">
        <w:rPr>
          <w:bCs/>
          <w:szCs w:val="24"/>
        </w:rPr>
        <w:t xml:space="preserve">atvežami visi vieną dieną. </w:t>
      </w:r>
      <w:r w:rsidRPr="006A750F">
        <w:rPr>
          <w:szCs w:val="24"/>
        </w:rPr>
        <w:t>Atvežti viščiukai turi būti išk</w:t>
      </w:r>
      <w:r w:rsidR="00C23A28">
        <w:rPr>
          <w:szCs w:val="24"/>
        </w:rPr>
        <w:t>raunami per trumpą laiką į fermas. B</w:t>
      </w:r>
      <w:r>
        <w:rPr>
          <w:szCs w:val="24"/>
        </w:rPr>
        <w:t xml:space="preserve">roileriai </w:t>
      </w:r>
      <w:r w:rsidR="00C23A28">
        <w:rPr>
          <w:szCs w:val="24"/>
        </w:rPr>
        <w:t>paukštidės</w:t>
      </w:r>
      <w:r w:rsidRPr="006A750F">
        <w:rPr>
          <w:szCs w:val="24"/>
        </w:rPr>
        <w:t>e</w:t>
      </w:r>
      <w:r w:rsidR="00C23A28" w:rsidRPr="00C23A28">
        <w:rPr>
          <w:szCs w:val="24"/>
        </w:rPr>
        <w:t xml:space="preserve"> </w:t>
      </w:r>
      <w:r w:rsidR="00C23A28">
        <w:rPr>
          <w:szCs w:val="24"/>
        </w:rPr>
        <w:t>bus</w:t>
      </w:r>
      <w:r w:rsidRPr="006A750F">
        <w:rPr>
          <w:szCs w:val="24"/>
        </w:rPr>
        <w:t xml:space="preserve"> laikomi laisvai. </w:t>
      </w:r>
      <w:r>
        <w:rPr>
          <w:szCs w:val="24"/>
        </w:rPr>
        <w:t xml:space="preserve"> Kai atvežami vienadieniai viščiukai paukštidės šaltuoju metų laikotarpiu yra šildomos. Paaugus viščiukams patalpos yra nešildomos. </w:t>
      </w:r>
      <w:r w:rsidRPr="006A750F">
        <w:rPr>
          <w:bCs/>
          <w:szCs w:val="24"/>
        </w:rPr>
        <w:t xml:space="preserve">Viščiukai </w:t>
      </w:r>
      <w:r>
        <w:rPr>
          <w:bCs/>
          <w:szCs w:val="24"/>
        </w:rPr>
        <w:t xml:space="preserve">bus </w:t>
      </w:r>
      <w:r w:rsidRPr="006A750F">
        <w:rPr>
          <w:bCs/>
          <w:szCs w:val="24"/>
        </w:rPr>
        <w:t>girdomi ir lesinami pagal numatytą technologiją.</w:t>
      </w:r>
    </w:p>
    <w:p w:rsidR="002D352C" w:rsidRDefault="002D352C" w:rsidP="00CD32AE">
      <w:pPr>
        <w:spacing w:line="360" w:lineRule="auto"/>
        <w:ind w:left="-180" w:right="-677" w:firstLine="720"/>
        <w:jc w:val="both"/>
        <w:rPr>
          <w:bCs/>
          <w:szCs w:val="24"/>
        </w:rPr>
      </w:pPr>
    </w:p>
    <w:p w:rsidR="002D352C" w:rsidRPr="006A750F" w:rsidRDefault="002D352C" w:rsidP="00CD32AE">
      <w:pPr>
        <w:spacing w:line="360" w:lineRule="auto"/>
        <w:ind w:left="-180" w:right="-677" w:firstLine="720"/>
        <w:jc w:val="both"/>
        <w:rPr>
          <w:bCs/>
          <w:szCs w:val="24"/>
        </w:rPr>
      </w:pPr>
    </w:p>
    <w:p w:rsidR="00B20E4E" w:rsidRPr="006A750F" w:rsidRDefault="00B20E4E" w:rsidP="00C23A28">
      <w:pPr>
        <w:spacing w:line="360" w:lineRule="auto"/>
        <w:ind w:right="-677" w:firstLine="1440"/>
        <w:rPr>
          <w:b/>
          <w:szCs w:val="24"/>
        </w:rPr>
      </w:pPr>
      <w:r w:rsidRPr="006A750F">
        <w:rPr>
          <w:b/>
          <w:szCs w:val="24"/>
        </w:rPr>
        <w:lastRenderedPageBreak/>
        <w:t xml:space="preserve">Mėsinių viščiukų paruošimas pardavimui ir gaudymas </w:t>
      </w:r>
    </w:p>
    <w:p w:rsidR="00D11C94" w:rsidRPr="006A750F" w:rsidRDefault="00D11C94" w:rsidP="00C23A28">
      <w:pPr>
        <w:spacing w:line="360" w:lineRule="auto"/>
        <w:ind w:left="-180" w:right="-677" w:firstLine="900"/>
        <w:jc w:val="both"/>
        <w:rPr>
          <w:szCs w:val="24"/>
        </w:rPr>
      </w:pPr>
      <w:r w:rsidRPr="006A750F">
        <w:rPr>
          <w:szCs w:val="24"/>
        </w:rPr>
        <w:t xml:space="preserve">Paukščiai vidutiniškai užauga per 40 dienų. Kraikas per vieną auginimo ciklą </w:t>
      </w:r>
      <w:r>
        <w:rPr>
          <w:szCs w:val="24"/>
        </w:rPr>
        <w:t xml:space="preserve">bus </w:t>
      </w:r>
      <w:r w:rsidRPr="006A750F">
        <w:rPr>
          <w:szCs w:val="24"/>
        </w:rPr>
        <w:t xml:space="preserve">nekeičiamas. Užaugę paukščiai </w:t>
      </w:r>
      <w:r>
        <w:rPr>
          <w:szCs w:val="24"/>
        </w:rPr>
        <w:t>bus</w:t>
      </w:r>
      <w:r w:rsidRPr="006A750F">
        <w:rPr>
          <w:szCs w:val="24"/>
        </w:rPr>
        <w:t xml:space="preserve"> gaudomi prieblandoje degant mėlynai šviesai. 8 val. prieš gaudymą paukščiams </w:t>
      </w:r>
      <w:r>
        <w:rPr>
          <w:szCs w:val="24"/>
        </w:rPr>
        <w:t xml:space="preserve">bus </w:t>
      </w:r>
      <w:r w:rsidRPr="006A750F">
        <w:rPr>
          <w:szCs w:val="24"/>
        </w:rPr>
        <w:t>neduodamas lesalas ir 1-2 val. prieš gaudymą nutraukiamas girdymas. Gaudoma po vieną paukštį. Gaudom</w:t>
      </w:r>
      <w:r>
        <w:rPr>
          <w:szCs w:val="24"/>
        </w:rPr>
        <w:t>a</w:t>
      </w:r>
      <w:r w:rsidRPr="006A750F">
        <w:rPr>
          <w:szCs w:val="24"/>
        </w:rPr>
        <w:t xml:space="preserve"> abiem rankomis suimant paukštį per sparnus  už krūtinės. Į plastikinę dėžę </w:t>
      </w:r>
      <w:r>
        <w:rPr>
          <w:szCs w:val="24"/>
        </w:rPr>
        <w:t xml:space="preserve">bus </w:t>
      </w:r>
      <w:r w:rsidRPr="006A750F">
        <w:rPr>
          <w:szCs w:val="24"/>
        </w:rPr>
        <w:t>dedam</w:t>
      </w:r>
      <w:r>
        <w:rPr>
          <w:szCs w:val="24"/>
        </w:rPr>
        <w:t>a</w:t>
      </w:r>
      <w:r w:rsidRPr="006A750F">
        <w:rPr>
          <w:szCs w:val="24"/>
        </w:rPr>
        <w:t xml:space="preserve"> po vieną paukštį. Dėžėje talpinami 8-12 vnt. paukščių. Transporterio pagalba dėžės</w:t>
      </w:r>
      <w:r>
        <w:rPr>
          <w:szCs w:val="24"/>
        </w:rPr>
        <w:t xml:space="preserve"> bus</w:t>
      </w:r>
      <w:r w:rsidRPr="006A750F">
        <w:rPr>
          <w:szCs w:val="24"/>
        </w:rPr>
        <w:t xml:space="preserve"> pakraunamos į specializuotą transporto priemonę. Esant nepalankioms oro sąlygoms transporto priemonė </w:t>
      </w:r>
      <w:r>
        <w:rPr>
          <w:szCs w:val="24"/>
        </w:rPr>
        <w:t xml:space="preserve">bus </w:t>
      </w:r>
      <w:r w:rsidRPr="006A750F">
        <w:rPr>
          <w:szCs w:val="24"/>
        </w:rPr>
        <w:t xml:space="preserve">uždengiama specialiais tentais. Kiekviena transporto priemonė, prieš išvažiuojant iš fermos, </w:t>
      </w:r>
      <w:r>
        <w:rPr>
          <w:szCs w:val="24"/>
        </w:rPr>
        <w:t xml:space="preserve">bus </w:t>
      </w:r>
      <w:r w:rsidRPr="006A750F">
        <w:rPr>
          <w:szCs w:val="24"/>
        </w:rPr>
        <w:t>sveriama ir svoris užrašomas į krovinio važtaraštį.</w:t>
      </w:r>
    </w:p>
    <w:p w:rsidR="00D11C94" w:rsidRDefault="00D11C94" w:rsidP="00D11C94">
      <w:pPr>
        <w:ind w:left="90"/>
        <w:rPr>
          <w:b/>
          <w:szCs w:val="24"/>
        </w:rPr>
      </w:pPr>
      <w:r w:rsidRPr="006A750F">
        <w:rPr>
          <w:b/>
          <w:szCs w:val="24"/>
        </w:rPr>
        <w:t>Mėšlo</w:t>
      </w:r>
      <w:r>
        <w:rPr>
          <w:b/>
          <w:szCs w:val="24"/>
        </w:rPr>
        <w:t xml:space="preserve"> susidarymas ir </w:t>
      </w:r>
      <w:r w:rsidRPr="006A750F">
        <w:rPr>
          <w:b/>
          <w:szCs w:val="24"/>
        </w:rPr>
        <w:t xml:space="preserve"> panaudojimas</w:t>
      </w:r>
    </w:p>
    <w:p w:rsidR="00D11C94" w:rsidRPr="007B0118" w:rsidRDefault="00D11C94" w:rsidP="00D11C94">
      <w:pPr>
        <w:pStyle w:val="Title"/>
        <w:rPr>
          <w:sz w:val="24"/>
          <w:szCs w:val="24"/>
        </w:rPr>
      </w:pPr>
      <w:r w:rsidRPr="007B0118">
        <w:rPr>
          <w:sz w:val="24"/>
          <w:szCs w:val="24"/>
        </w:rPr>
        <w:t xml:space="preserve">Sutartinių gyvulių (SG) skaičius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1616"/>
        <w:gridCol w:w="1681"/>
        <w:gridCol w:w="882"/>
        <w:gridCol w:w="1260"/>
        <w:gridCol w:w="1341"/>
        <w:gridCol w:w="1481"/>
      </w:tblGrid>
      <w:tr w:rsidR="00D11C94" w:rsidRPr="006411BB" w:rsidTr="000E3BBC">
        <w:trPr>
          <w:trHeight w:val="541"/>
        </w:trPr>
        <w:tc>
          <w:tcPr>
            <w:tcW w:w="1671" w:type="dxa"/>
            <w:vAlign w:val="center"/>
          </w:tcPr>
          <w:p w:rsidR="00D11C94" w:rsidRPr="006411BB" w:rsidRDefault="00D11C94" w:rsidP="000E3BBC">
            <w:pPr>
              <w:spacing w:line="360" w:lineRule="auto"/>
              <w:jc w:val="center"/>
              <w:rPr>
                <w:szCs w:val="24"/>
              </w:rPr>
            </w:pPr>
            <w:r w:rsidRPr="006411BB">
              <w:rPr>
                <w:szCs w:val="24"/>
              </w:rPr>
              <w:t>Pavadinimas</w:t>
            </w:r>
          </w:p>
        </w:tc>
        <w:tc>
          <w:tcPr>
            <w:tcW w:w="1616" w:type="dxa"/>
            <w:vAlign w:val="center"/>
          </w:tcPr>
          <w:p w:rsidR="00D11C94" w:rsidRPr="006411BB" w:rsidRDefault="00D11C94" w:rsidP="000E3BBC">
            <w:pPr>
              <w:jc w:val="center"/>
              <w:rPr>
                <w:szCs w:val="24"/>
              </w:rPr>
            </w:pPr>
            <w:r w:rsidRPr="006411BB">
              <w:rPr>
                <w:szCs w:val="24"/>
              </w:rPr>
              <w:t>Paukščių skaičius, vnt.</w:t>
            </w:r>
          </w:p>
        </w:tc>
        <w:tc>
          <w:tcPr>
            <w:tcW w:w="1681" w:type="dxa"/>
            <w:vAlign w:val="center"/>
          </w:tcPr>
          <w:p w:rsidR="00D11C94" w:rsidRPr="006411BB" w:rsidRDefault="00D11C94" w:rsidP="000E3BBC">
            <w:pPr>
              <w:jc w:val="center"/>
              <w:rPr>
                <w:szCs w:val="24"/>
              </w:rPr>
            </w:pPr>
            <w:r w:rsidRPr="006411BB">
              <w:rPr>
                <w:szCs w:val="24"/>
              </w:rPr>
              <w:t>Vienas paukštis sudaro SG</w:t>
            </w:r>
          </w:p>
        </w:tc>
        <w:tc>
          <w:tcPr>
            <w:tcW w:w="882" w:type="dxa"/>
            <w:vAlign w:val="center"/>
          </w:tcPr>
          <w:p w:rsidR="00D11C94" w:rsidRPr="006411BB" w:rsidRDefault="00D11C94" w:rsidP="000E3BBC">
            <w:pPr>
              <w:jc w:val="center"/>
              <w:rPr>
                <w:szCs w:val="24"/>
              </w:rPr>
            </w:pPr>
            <w:r w:rsidRPr="006411BB">
              <w:rPr>
                <w:szCs w:val="24"/>
              </w:rPr>
              <w:t>SG</w:t>
            </w:r>
          </w:p>
        </w:tc>
        <w:tc>
          <w:tcPr>
            <w:tcW w:w="1260" w:type="dxa"/>
            <w:vAlign w:val="center"/>
          </w:tcPr>
          <w:p w:rsidR="00D11C94" w:rsidRPr="006411BB" w:rsidRDefault="00D11C94" w:rsidP="000E3BBC">
            <w:pPr>
              <w:jc w:val="center"/>
              <w:rPr>
                <w:szCs w:val="24"/>
              </w:rPr>
            </w:pPr>
            <w:r w:rsidRPr="006411BB">
              <w:rPr>
                <w:szCs w:val="24"/>
              </w:rPr>
              <w:t>Mėšlo kiekis, t</w:t>
            </w:r>
          </w:p>
        </w:tc>
        <w:tc>
          <w:tcPr>
            <w:tcW w:w="1341" w:type="dxa"/>
            <w:vAlign w:val="center"/>
          </w:tcPr>
          <w:p w:rsidR="00D11C94" w:rsidRPr="006411BB" w:rsidRDefault="00D11C94" w:rsidP="000E3BBC">
            <w:pPr>
              <w:jc w:val="center"/>
              <w:rPr>
                <w:szCs w:val="24"/>
              </w:rPr>
            </w:pPr>
            <w:r>
              <w:rPr>
                <w:color w:val="000000"/>
                <w:szCs w:val="16"/>
              </w:rPr>
              <w:t>Skleidimo plotas, ha/ 1vnt.</w:t>
            </w:r>
          </w:p>
        </w:tc>
        <w:tc>
          <w:tcPr>
            <w:tcW w:w="1481" w:type="dxa"/>
            <w:vAlign w:val="center"/>
          </w:tcPr>
          <w:p w:rsidR="00D11C94" w:rsidRPr="006411BB" w:rsidRDefault="00D11C94" w:rsidP="000E3BBC">
            <w:pPr>
              <w:jc w:val="center"/>
              <w:rPr>
                <w:szCs w:val="24"/>
              </w:rPr>
            </w:pPr>
            <w:r w:rsidRPr="006411BB">
              <w:rPr>
                <w:szCs w:val="24"/>
              </w:rPr>
              <w:t>Skleidimo plotas, ha</w:t>
            </w:r>
          </w:p>
        </w:tc>
      </w:tr>
      <w:tr w:rsidR="00D11C94" w:rsidRPr="006411BB" w:rsidTr="00240961">
        <w:trPr>
          <w:cantSplit/>
        </w:trPr>
        <w:tc>
          <w:tcPr>
            <w:tcW w:w="1671" w:type="dxa"/>
            <w:vAlign w:val="center"/>
          </w:tcPr>
          <w:p w:rsidR="00D11C94" w:rsidRPr="006411BB" w:rsidRDefault="00D11C94" w:rsidP="00240961">
            <w:pPr>
              <w:jc w:val="center"/>
              <w:rPr>
                <w:szCs w:val="24"/>
              </w:rPr>
            </w:pPr>
            <w:r w:rsidRPr="006411BB">
              <w:rPr>
                <w:szCs w:val="24"/>
              </w:rPr>
              <w:t>Broileriai</w:t>
            </w:r>
            <w:r w:rsidR="0000112E">
              <w:rPr>
                <w:szCs w:val="24"/>
              </w:rPr>
              <w:t xml:space="preserve"> </w:t>
            </w:r>
          </w:p>
        </w:tc>
        <w:tc>
          <w:tcPr>
            <w:tcW w:w="1616" w:type="dxa"/>
          </w:tcPr>
          <w:p w:rsidR="00D11C94" w:rsidRPr="006411BB" w:rsidRDefault="0000112E" w:rsidP="00240961">
            <w:pPr>
              <w:jc w:val="center"/>
              <w:rPr>
                <w:szCs w:val="24"/>
              </w:rPr>
            </w:pPr>
            <w:r>
              <w:rPr>
                <w:szCs w:val="24"/>
              </w:rPr>
              <w:t>84900</w:t>
            </w:r>
          </w:p>
        </w:tc>
        <w:tc>
          <w:tcPr>
            <w:tcW w:w="1681" w:type="dxa"/>
          </w:tcPr>
          <w:p w:rsidR="00D11C94" w:rsidRPr="006411BB" w:rsidRDefault="00D11C94" w:rsidP="00240961">
            <w:pPr>
              <w:jc w:val="center"/>
              <w:rPr>
                <w:szCs w:val="24"/>
              </w:rPr>
            </w:pPr>
            <w:r w:rsidRPr="006411BB">
              <w:rPr>
                <w:szCs w:val="24"/>
              </w:rPr>
              <w:t>0,0004</w:t>
            </w:r>
          </w:p>
        </w:tc>
        <w:tc>
          <w:tcPr>
            <w:tcW w:w="882" w:type="dxa"/>
          </w:tcPr>
          <w:p w:rsidR="00D11C94" w:rsidRPr="006411BB" w:rsidRDefault="00D11C94" w:rsidP="00240961">
            <w:pPr>
              <w:jc w:val="center"/>
              <w:rPr>
                <w:szCs w:val="24"/>
              </w:rPr>
            </w:pPr>
            <w:r w:rsidRPr="006411BB">
              <w:rPr>
                <w:szCs w:val="24"/>
              </w:rPr>
              <w:t>2</w:t>
            </w:r>
            <w:r>
              <w:rPr>
                <w:szCs w:val="24"/>
              </w:rPr>
              <w:t>38</w:t>
            </w:r>
          </w:p>
        </w:tc>
        <w:tc>
          <w:tcPr>
            <w:tcW w:w="1260" w:type="dxa"/>
          </w:tcPr>
          <w:p w:rsidR="00D11C94" w:rsidRDefault="00D11C94" w:rsidP="00240961">
            <w:pPr>
              <w:jc w:val="center"/>
              <w:rPr>
                <w:szCs w:val="24"/>
              </w:rPr>
            </w:pPr>
            <w:r w:rsidRPr="006411BB">
              <w:rPr>
                <w:szCs w:val="24"/>
              </w:rPr>
              <w:t>620</w:t>
            </w:r>
          </w:p>
          <w:p w:rsidR="00D11C94" w:rsidRPr="00015BD7" w:rsidRDefault="00D11C94" w:rsidP="00240961">
            <w:pPr>
              <w:jc w:val="center"/>
              <w:rPr>
                <w:szCs w:val="24"/>
                <w:vertAlign w:val="superscript"/>
              </w:rPr>
            </w:pPr>
            <w:r>
              <w:rPr>
                <w:szCs w:val="24"/>
              </w:rPr>
              <w:t>846 m</w:t>
            </w:r>
            <w:r>
              <w:rPr>
                <w:szCs w:val="24"/>
                <w:vertAlign w:val="superscript"/>
              </w:rPr>
              <w:t>3</w:t>
            </w:r>
          </w:p>
        </w:tc>
        <w:tc>
          <w:tcPr>
            <w:tcW w:w="1341" w:type="dxa"/>
          </w:tcPr>
          <w:p w:rsidR="00D11C94" w:rsidRPr="006411BB" w:rsidRDefault="00D11C94" w:rsidP="00240961">
            <w:pPr>
              <w:jc w:val="center"/>
              <w:rPr>
                <w:szCs w:val="24"/>
              </w:rPr>
            </w:pPr>
            <w:r>
              <w:rPr>
                <w:szCs w:val="24"/>
              </w:rPr>
              <w:t>0,00024</w:t>
            </w:r>
          </w:p>
        </w:tc>
        <w:tc>
          <w:tcPr>
            <w:tcW w:w="1481" w:type="dxa"/>
          </w:tcPr>
          <w:p w:rsidR="00D11C94" w:rsidRPr="006411BB" w:rsidRDefault="00D11C94" w:rsidP="00240961">
            <w:pPr>
              <w:jc w:val="center"/>
              <w:rPr>
                <w:szCs w:val="24"/>
              </w:rPr>
            </w:pPr>
            <w:r>
              <w:rPr>
                <w:szCs w:val="24"/>
              </w:rPr>
              <w:t>143</w:t>
            </w:r>
          </w:p>
        </w:tc>
      </w:tr>
    </w:tbl>
    <w:p w:rsidR="00D11C94" w:rsidRDefault="00D11C94" w:rsidP="00D11C94">
      <w:pPr>
        <w:spacing w:line="360" w:lineRule="auto"/>
        <w:jc w:val="both"/>
        <w:rPr>
          <w:szCs w:val="24"/>
        </w:rPr>
      </w:pPr>
    </w:p>
    <w:p w:rsidR="00D11C94" w:rsidRDefault="00D11C94" w:rsidP="00CD32AE">
      <w:pPr>
        <w:spacing w:line="360" w:lineRule="auto"/>
        <w:ind w:right="-677" w:firstLine="900"/>
        <w:jc w:val="both"/>
        <w:rPr>
          <w:szCs w:val="24"/>
        </w:rPr>
      </w:pPr>
      <w:r>
        <w:rPr>
          <w:szCs w:val="24"/>
        </w:rPr>
        <w:t xml:space="preserve">Paukštidėse vienu metu  bus </w:t>
      </w:r>
      <w:r w:rsidRPr="00D26C86">
        <w:rPr>
          <w:szCs w:val="24"/>
        </w:rPr>
        <w:t xml:space="preserve">užkraunamos pagal ciklogramą, todėl mėšlas išvežamas pasibaigus paukščių auginimo </w:t>
      </w:r>
      <w:r>
        <w:rPr>
          <w:szCs w:val="24"/>
        </w:rPr>
        <w:t xml:space="preserve">ciklui. </w:t>
      </w:r>
      <w:r w:rsidRPr="00D26C86">
        <w:rPr>
          <w:szCs w:val="24"/>
        </w:rPr>
        <w:t xml:space="preserve"> Po paukščių išvežimo mėšlas su krautuvu </w:t>
      </w:r>
      <w:r>
        <w:rPr>
          <w:szCs w:val="24"/>
        </w:rPr>
        <w:t xml:space="preserve">bus </w:t>
      </w:r>
      <w:r w:rsidRPr="00D26C86">
        <w:rPr>
          <w:szCs w:val="24"/>
        </w:rPr>
        <w:t>sustumdomas į vieną krūvą</w:t>
      </w:r>
      <w:r>
        <w:rPr>
          <w:szCs w:val="24"/>
        </w:rPr>
        <w:t xml:space="preserve"> prie vieno </w:t>
      </w:r>
      <w:r w:rsidRPr="00D26C86">
        <w:rPr>
          <w:szCs w:val="24"/>
        </w:rPr>
        <w:t>paukštidė</w:t>
      </w:r>
      <w:r>
        <w:rPr>
          <w:szCs w:val="24"/>
        </w:rPr>
        <w:t xml:space="preserve">s galo.  UAB „Ilgai“ laukų netręš. Visą mėšlą parduos   žemės ūkio bendrovei arba ūkininkams   laukų tręšimui. </w:t>
      </w:r>
      <w:r w:rsidRPr="00D26C86">
        <w:rPr>
          <w:szCs w:val="24"/>
        </w:rPr>
        <w:t xml:space="preserve"> </w:t>
      </w:r>
      <w:r w:rsidRPr="00B42699">
        <w:rPr>
          <w:szCs w:val="24"/>
        </w:rPr>
        <w:t>Šaltuoju metų laikotarpiu mėšlas bus saugomas uždar</w:t>
      </w:r>
      <w:r>
        <w:rPr>
          <w:szCs w:val="24"/>
        </w:rPr>
        <w:t>ose</w:t>
      </w:r>
      <w:r w:rsidRPr="00B42699">
        <w:rPr>
          <w:szCs w:val="24"/>
        </w:rPr>
        <w:t xml:space="preserve"> patalpose,  pertvarkius buvus</w:t>
      </w:r>
      <w:r>
        <w:rPr>
          <w:szCs w:val="24"/>
        </w:rPr>
        <w:t xml:space="preserve">į </w:t>
      </w:r>
      <w:r w:rsidRPr="00B42699">
        <w:rPr>
          <w:szCs w:val="24"/>
        </w:rPr>
        <w:t>kiaulių tvart</w:t>
      </w:r>
      <w:r>
        <w:rPr>
          <w:szCs w:val="24"/>
        </w:rPr>
        <w:t>ą</w:t>
      </w:r>
      <w:r w:rsidRPr="00B42699">
        <w:rPr>
          <w:szCs w:val="24"/>
        </w:rPr>
        <w:t xml:space="preserve"> (9 Ž1p unikalus Nr. 3397-6004-2099).  Buvusio tvarto grindys betonuotos</w:t>
      </w:r>
      <w:r>
        <w:rPr>
          <w:szCs w:val="24"/>
        </w:rPr>
        <w:t xml:space="preserve">. Įrengtos mėšlidės </w:t>
      </w:r>
      <w:r w:rsidRPr="00B42699">
        <w:rPr>
          <w:szCs w:val="24"/>
        </w:rPr>
        <w:t xml:space="preserve"> tūris </w:t>
      </w:r>
      <w:r>
        <w:rPr>
          <w:szCs w:val="24"/>
        </w:rPr>
        <w:t xml:space="preserve">bus </w:t>
      </w:r>
      <w:r w:rsidRPr="00B42699">
        <w:rPr>
          <w:szCs w:val="24"/>
        </w:rPr>
        <w:t>3190 kub.</w:t>
      </w:r>
      <w:r>
        <w:rPr>
          <w:szCs w:val="24"/>
        </w:rPr>
        <w:t xml:space="preserve"> m. Mėšlo kiekis </w:t>
      </w:r>
      <w:r w:rsidRPr="00B42699">
        <w:rPr>
          <w:szCs w:val="24"/>
        </w:rPr>
        <w:t xml:space="preserve"> šaltuoju metų laiku sutilps</w:t>
      </w:r>
      <w:r>
        <w:rPr>
          <w:szCs w:val="24"/>
        </w:rPr>
        <w:t xml:space="preserve"> į planuojamą mėšlidę, nes mėšlo per šaltąjį metų laikotarpį susidarys 423 kub. m</w:t>
      </w:r>
      <w:r w:rsidRPr="00B42699">
        <w:rPr>
          <w:szCs w:val="24"/>
        </w:rPr>
        <w:t>.</w:t>
      </w:r>
      <w:r>
        <w:rPr>
          <w:szCs w:val="24"/>
        </w:rPr>
        <w:t xml:space="preserve"> </w:t>
      </w:r>
    </w:p>
    <w:p w:rsidR="00D11C94" w:rsidRPr="009B27EA" w:rsidRDefault="00D11C94" w:rsidP="00CD32AE">
      <w:pPr>
        <w:spacing w:line="360" w:lineRule="auto"/>
        <w:ind w:right="-677" w:firstLine="900"/>
        <w:jc w:val="both"/>
        <w:rPr>
          <w:szCs w:val="24"/>
        </w:rPr>
      </w:pPr>
      <w:r>
        <w:rPr>
          <w:szCs w:val="24"/>
        </w:rPr>
        <w:t>1000 vnt. broilerių per vieną tvartinį laikotarpį susidaro 0,83 m</w:t>
      </w:r>
      <w:r>
        <w:rPr>
          <w:szCs w:val="24"/>
          <w:vertAlign w:val="superscript"/>
        </w:rPr>
        <w:t>3</w:t>
      </w:r>
      <w:r>
        <w:rPr>
          <w:szCs w:val="24"/>
        </w:rPr>
        <w:t xml:space="preserve"> tiršto mėšlo. Per metus susidarys mėšlo:  84900 ∙ 0,83 : 1000 ∙ 12 ꞊ 846 m</w:t>
      </w:r>
      <w:r>
        <w:rPr>
          <w:szCs w:val="24"/>
          <w:vertAlign w:val="superscript"/>
        </w:rPr>
        <w:t>3</w:t>
      </w:r>
      <w:r>
        <w:rPr>
          <w:szCs w:val="24"/>
        </w:rPr>
        <w:t>/metus.</w:t>
      </w:r>
    </w:p>
    <w:p w:rsidR="00D11C94" w:rsidRDefault="00D11C94" w:rsidP="00CD32AE">
      <w:pPr>
        <w:spacing w:line="360" w:lineRule="auto"/>
        <w:ind w:right="-677" w:firstLine="900"/>
        <w:jc w:val="both"/>
        <w:rPr>
          <w:szCs w:val="24"/>
        </w:rPr>
      </w:pPr>
      <w:r>
        <w:rPr>
          <w:szCs w:val="24"/>
        </w:rPr>
        <w:t>Šiltuoju metų metu mėšlą iš paukštidžių išsiveš  ūkininkai ir bendrovė.  Ūkininkai mėšlą į savo tręšimo laukus privalo vežti uždengus specialiu tentu ir pasirinkti transportavimo maršrutą aplenkiant gyvenvietes ir jeigu galima ir pavienes sodybas ir kitus gyvenamus, visuomeninius objektus. Šaltuoju metų laikotarpiu, kai negalima tręšti laukų, mėšlas tiesiai iš paukštidžių bus vežamas į mėšlidę traktoriaus priekaboje. Mėšlas bus sukraunamas kompaktiškai ir apdengiamas specialiu brezentu arba šiaudais. Teritorija nebus pribarstoma vežant mėšlą į mėšlidę. Paukštyno teritorijoje tarp pastatų privažiavimo keliai žvyruoti. Priekinėje dalyje įvažiavimas į paukštyną ir įvažiuojant prie  mėšlidės durų bus  įrengta 250 kv.m aikštelė su trapu surinkti paviršines nuotekas į uždarą hermetišką 10 m</w:t>
      </w:r>
      <w:r>
        <w:rPr>
          <w:szCs w:val="24"/>
          <w:vertAlign w:val="superscript"/>
        </w:rPr>
        <w:t>3</w:t>
      </w:r>
      <w:r>
        <w:rPr>
          <w:szCs w:val="24"/>
        </w:rPr>
        <w:t xml:space="preserve"> </w:t>
      </w:r>
      <w:r>
        <w:rPr>
          <w:szCs w:val="24"/>
        </w:rPr>
        <w:lastRenderedPageBreak/>
        <w:t xml:space="preserve">rezervuarą. Iš mėšlidės mėšlas į laukus bus vežamas uždengus specialiu brezentu ir </w:t>
      </w:r>
      <w:r w:rsidR="002D352C">
        <w:rPr>
          <w:szCs w:val="24"/>
        </w:rPr>
        <w:t>aplenkiant</w:t>
      </w:r>
      <w:r>
        <w:rPr>
          <w:szCs w:val="24"/>
        </w:rPr>
        <w:t xml:space="preserve"> gyvenvietes kiek įmanoma gyvenamuosius namus.  </w:t>
      </w:r>
    </w:p>
    <w:p w:rsidR="00D11C94" w:rsidRDefault="00D11C94" w:rsidP="00CD32AE">
      <w:pPr>
        <w:tabs>
          <w:tab w:val="left" w:pos="90"/>
        </w:tabs>
        <w:spacing w:line="360" w:lineRule="auto"/>
        <w:ind w:right="-677" w:firstLine="900"/>
        <w:jc w:val="both"/>
        <w:rPr>
          <w:szCs w:val="24"/>
        </w:rPr>
      </w:pPr>
      <w:r w:rsidRPr="00D26C86">
        <w:rPr>
          <w:szCs w:val="24"/>
        </w:rPr>
        <w:t xml:space="preserve">Gyvulinės kilmės </w:t>
      </w:r>
      <w:r w:rsidRPr="002D352C">
        <w:rPr>
          <w:szCs w:val="24"/>
        </w:rPr>
        <w:t>atliekos</w:t>
      </w:r>
      <w:r w:rsidRPr="00D26C86">
        <w:rPr>
          <w:szCs w:val="24"/>
        </w:rPr>
        <w:t xml:space="preserve">  (paukščiai krituoliai) </w:t>
      </w:r>
      <w:r>
        <w:rPr>
          <w:szCs w:val="24"/>
        </w:rPr>
        <w:t>bus</w:t>
      </w:r>
      <w:r w:rsidRPr="00D26C86">
        <w:rPr>
          <w:szCs w:val="24"/>
        </w:rPr>
        <w:t xml:space="preserve"> atiduodamos pagal sutartį firmoms, tvarkančioms tokias atliekas. Paukščiai krituoliai yra surenkami iš fermų ir saugomi šaldytuve, kol bus išvežam</w:t>
      </w:r>
      <w:r>
        <w:rPr>
          <w:szCs w:val="24"/>
        </w:rPr>
        <w:t>i</w:t>
      </w:r>
      <w:r w:rsidRPr="00D26C86">
        <w:rPr>
          <w:szCs w:val="24"/>
        </w:rPr>
        <w:t xml:space="preserve">  į </w:t>
      </w:r>
      <w:r w:rsidR="009B1FCF">
        <w:rPr>
          <w:szCs w:val="24"/>
        </w:rPr>
        <w:t>ATVR firmas.</w:t>
      </w:r>
    </w:p>
    <w:p w:rsidR="00412F2A" w:rsidRDefault="00D77BD3" w:rsidP="00D77BD3">
      <w:pPr>
        <w:pStyle w:val="Default"/>
        <w:spacing w:line="360" w:lineRule="auto"/>
        <w:ind w:right="-677"/>
        <w:rPr>
          <w:b/>
          <w:bCs/>
        </w:rPr>
      </w:pPr>
      <w:r w:rsidRPr="00D77BD3">
        <w:rPr>
          <w:b/>
          <w:bCs/>
        </w:rPr>
        <w:t>11. Planuojama naudoti technologija ir kiti gamybos būdai, skirti teršalų išmetimo iš įrenginio</w:t>
      </w:r>
    </w:p>
    <w:p w:rsidR="00D77BD3" w:rsidRPr="00D77BD3" w:rsidRDefault="00D77BD3" w:rsidP="00D77BD3">
      <w:pPr>
        <w:pStyle w:val="Default"/>
        <w:spacing w:line="360" w:lineRule="auto"/>
        <w:ind w:right="-677"/>
      </w:pPr>
      <w:r w:rsidRPr="00D77BD3">
        <w:rPr>
          <w:b/>
          <w:bCs/>
        </w:rPr>
        <w:t xml:space="preserve"> (-ių) prevencijai arba, jeigu tai neįmanoma, išmetamų teršalų kiekiui mažinti. </w:t>
      </w:r>
    </w:p>
    <w:p w:rsidR="00D77BD3" w:rsidRDefault="009F54B3" w:rsidP="009F54B3">
      <w:pPr>
        <w:widowControl w:val="0"/>
        <w:spacing w:line="360" w:lineRule="auto"/>
        <w:ind w:right="-677" w:firstLine="567"/>
        <w:jc w:val="both"/>
        <w:rPr>
          <w:sz w:val="23"/>
          <w:szCs w:val="23"/>
        </w:rPr>
      </w:pPr>
      <w:r>
        <w:rPr>
          <w:sz w:val="23"/>
          <w:szCs w:val="23"/>
        </w:rPr>
        <w:t>Lesinimo technologijos pasižymės mažiausiu nubyrėjimo, todėl nesusidarys pašarų gedimo produktai. Naudojamos nipelinės girdyklos, todėl nesusidarys gamybinės nuotekos. UAB „Ilgai“ mėšlą planuoja laikyti, paukštyno teritorijoje įrengtoje uždaroje  mėšlidėje ir</w:t>
      </w:r>
      <w:r w:rsidR="00412F2A">
        <w:rPr>
          <w:sz w:val="23"/>
          <w:szCs w:val="23"/>
        </w:rPr>
        <w:t xml:space="preserve"> bus</w:t>
      </w:r>
      <w:r>
        <w:rPr>
          <w:sz w:val="23"/>
          <w:szCs w:val="23"/>
        </w:rPr>
        <w:t xml:space="preserve"> perduotas</w:t>
      </w:r>
      <w:r w:rsidR="00412F2A">
        <w:rPr>
          <w:sz w:val="23"/>
          <w:szCs w:val="23"/>
        </w:rPr>
        <w:t xml:space="preserve"> ūkininkams ir</w:t>
      </w:r>
      <w:r>
        <w:rPr>
          <w:sz w:val="23"/>
          <w:szCs w:val="23"/>
        </w:rPr>
        <w:t xml:space="preserve"> AB „Auga group</w:t>
      </w:r>
      <w:r w:rsidR="00CE7970">
        <w:rPr>
          <w:sz w:val="23"/>
          <w:szCs w:val="23"/>
        </w:rPr>
        <w:t xml:space="preserve">“. </w:t>
      </w:r>
      <w:r>
        <w:rPr>
          <w:sz w:val="23"/>
          <w:szCs w:val="23"/>
        </w:rPr>
        <w:t xml:space="preserve"> </w:t>
      </w:r>
      <w:r w:rsidR="00CE7970">
        <w:rPr>
          <w:sz w:val="23"/>
          <w:szCs w:val="23"/>
        </w:rPr>
        <w:t>Ū</w:t>
      </w:r>
      <w:r>
        <w:rPr>
          <w:sz w:val="23"/>
          <w:szCs w:val="23"/>
        </w:rPr>
        <w:t>kinės veiklos metu bus taikomi Geriausi prieinamo gamybos būdai.</w:t>
      </w:r>
    </w:p>
    <w:p w:rsidR="00CE7970" w:rsidRPr="002F68A6" w:rsidRDefault="00CE7970" w:rsidP="00CE797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77" w:firstLine="567"/>
        <w:jc w:val="both"/>
        <w:textAlignment w:val="baseline"/>
        <w:rPr>
          <w:b/>
          <w:iCs/>
          <w:szCs w:val="24"/>
          <w:lang w:eastAsia="lt-LT"/>
        </w:rPr>
      </w:pPr>
      <w:r w:rsidRPr="002F68A6">
        <w:rPr>
          <w:b/>
          <w:iCs/>
          <w:szCs w:val="24"/>
          <w:lang w:eastAsia="lt-LT"/>
        </w:rPr>
        <w:t>12. Pagrindinių alternatyvų pareiškėjo siūlomai technologijai, gamybos būdams ir priemonėms aprašymas, išmetamųjų teršalų poveikis aplinkai arba nuoroda į PAV dokumentus, kuriuose ši informacija pateikta.</w:t>
      </w:r>
    </w:p>
    <w:p w:rsidR="00CE7970" w:rsidRDefault="00CE7970" w:rsidP="00412F2A">
      <w:pPr>
        <w:spacing w:line="360" w:lineRule="auto"/>
        <w:ind w:right="-677"/>
      </w:pPr>
      <w:r>
        <w:rPr>
          <w:sz w:val="23"/>
          <w:szCs w:val="23"/>
        </w:rPr>
        <w:t>Pagrindinės alternatyvos pateiktos PAV atrankoje, 2015 metais suderintoje su Aplinkos apsaugos agentūra. Sprendimas dėl planuojamos ūkinės veiklos gali</w:t>
      </w:r>
      <w:r w:rsidR="00412F2A">
        <w:rPr>
          <w:sz w:val="23"/>
          <w:szCs w:val="23"/>
        </w:rPr>
        <w:t>mybių pateiktas paraiškos prieduose (žr. priedai Nr.2</w:t>
      </w:r>
      <w:r>
        <w:rPr>
          <w:sz w:val="23"/>
          <w:szCs w:val="23"/>
        </w:rPr>
        <w:t>.</w:t>
      </w:r>
      <w:r w:rsidR="00412F2A">
        <w:rPr>
          <w:sz w:val="23"/>
          <w:szCs w:val="23"/>
        </w:rPr>
        <w:t>).</w:t>
      </w:r>
    </w:p>
    <w:p w:rsidR="00CE7970" w:rsidRPr="00D77BD3" w:rsidRDefault="00CE7970" w:rsidP="009F54B3">
      <w:pPr>
        <w:widowControl w:val="0"/>
        <w:spacing w:line="360" w:lineRule="auto"/>
        <w:ind w:right="-677" w:firstLine="567"/>
        <w:jc w:val="both"/>
        <w:rPr>
          <w:iCs/>
          <w:szCs w:val="24"/>
          <w:lang w:eastAsia="lt-LT"/>
        </w:rPr>
      </w:pPr>
    </w:p>
    <w:p w:rsidR="00D77BD3" w:rsidRPr="00D77BD3" w:rsidRDefault="00D77BD3" w:rsidP="00D77BD3">
      <w:pPr>
        <w:tabs>
          <w:tab w:val="left" w:pos="90"/>
        </w:tabs>
        <w:spacing w:line="360" w:lineRule="auto"/>
        <w:ind w:right="-677"/>
        <w:jc w:val="both"/>
        <w:rPr>
          <w:szCs w:val="24"/>
        </w:rPr>
      </w:pPr>
    </w:p>
    <w:p w:rsidR="00D11C94" w:rsidRDefault="00D11C94" w:rsidP="00D11C94">
      <w:pPr>
        <w:spacing w:line="360" w:lineRule="auto"/>
        <w:ind w:right="-677" w:firstLine="720"/>
        <w:jc w:val="both"/>
        <w:rPr>
          <w:szCs w:val="24"/>
        </w:rPr>
      </w:pPr>
      <w:r>
        <w:rPr>
          <w:szCs w:val="24"/>
        </w:rPr>
        <w:t xml:space="preserve"> </w:t>
      </w:r>
    </w:p>
    <w:p w:rsidR="00D11C94" w:rsidRDefault="00D11C94" w:rsidP="00D11C94">
      <w:pPr>
        <w:spacing w:line="360" w:lineRule="auto"/>
        <w:ind w:right="-677" w:firstLine="720"/>
        <w:rPr>
          <w:szCs w:val="24"/>
        </w:rPr>
        <w:sectPr w:rsidR="00D11C94" w:rsidSect="00F57E7D">
          <w:pgSz w:w="12240" w:h="15840" w:code="1"/>
          <w:pgMar w:top="850" w:right="1138" w:bottom="850" w:left="1699" w:header="720" w:footer="720" w:gutter="0"/>
          <w:cols w:space="720"/>
          <w:noEndnote/>
          <w:docGrid w:linePitch="326"/>
        </w:sectPr>
      </w:pPr>
    </w:p>
    <w:p w:rsidR="00B6680A" w:rsidRPr="002F68A6" w:rsidRDefault="00D07607" w:rsidP="00411577">
      <w:pPr>
        <w:suppressAutoHyphens/>
        <w:ind w:left="567"/>
        <w:jc w:val="both"/>
        <w:textAlignment w:val="baseline"/>
        <w:rPr>
          <w:b/>
          <w:szCs w:val="24"/>
          <w:lang w:eastAsia="lt-LT"/>
        </w:rPr>
      </w:pPr>
      <w:r w:rsidRPr="002F68A6">
        <w:rPr>
          <w:b/>
          <w:szCs w:val="24"/>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B6680A" w:rsidRDefault="00B6680A">
      <w:pPr>
        <w:suppressAutoHyphens/>
        <w:ind w:firstLine="567"/>
        <w:jc w:val="both"/>
        <w:textAlignment w:val="baseline"/>
        <w:rPr>
          <w:sz w:val="22"/>
          <w:szCs w:val="24"/>
          <w:lang w:eastAsia="lt-LT"/>
        </w:rPr>
      </w:pPr>
    </w:p>
    <w:p w:rsidR="00B6680A" w:rsidRPr="002F68A6" w:rsidRDefault="00D07607">
      <w:pPr>
        <w:suppressAutoHyphens/>
        <w:ind w:firstLine="567"/>
        <w:jc w:val="both"/>
        <w:textAlignment w:val="baseline"/>
        <w:rPr>
          <w:b/>
          <w:sz w:val="22"/>
          <w:szCs w:val="24"/>
          <w:lang w:eastAsia="lt-LT"/>
        </w:rPr>
      </w:pPr>
      <w:r w:rsidRPr="002F68A6">
        <w:rPr>
          <w:b/>
          <w:sz w:val="22"/>
          <w:szCs w:val="24"/>
          <w:lang w:eastAsia="lt-LT"/>
        </w:rPr>
        <w:t>4 lentelė. Įrenginio atitikimo GPGB palyginamasis įvertinimas</w:t>
      </w:r>
    </w:p>
    <w:p w:rsidR="00B6680A" w:rsidRDefault="00B6680A">
      <w:pPr>
        <w:suppressAutoHyphens/>
        <w:ind w:firstLine="567"/>
        <w:jc w:val="both"/>
        <w:textAlignment w:val="baseline"/>
        <w:rPr>
          <w:sz w:val="18"/>
          <w:szCs w:val="24"/>
          <w:lang w:eastAsia="lt-LT"/>
        </w:rPr>
      </w:pPr>
    </w:p>
    <w:tbl>
      <w:tblPr>
        <w:tblW w:w="140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924"/>
        <w:gridCol w:w="2126"/>
        <w:gridCol w:w="2700"/>
        <w:gridCol w:w="1980"/>
        <w:gridCol w:w="1440"/>
        <w:gridCol w:w="3240"/>
      </w:tblGrid>
      <w:tr w:rsidR="00B6680A" w:rsidRPr="00CD32AE" w:rsidTr="009B1FCF">
        <w:tc>
          <w:tcPr>
            <w:tcW w:w="63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Eil. Nr.</w:t>
            </w:r>
          </w:p>
        </w:tc>
        <w:tc>
          <w:tcPr>
            <w:tcW w:w="1924"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vertAlign w:val="subscript"/>
                <w:lang w:eastAsia="lt-LT"/>
              </w:rPr>
            </w:pPr>
            <w:r w:rsidRPr="00CD32AE">
              <w:rPr>
                <w:sz w:val="22"/>
                <w:szCs w:val="22"/>
                <w:lang w:eastAsia="lt-LT"/>
              </w:rPr>
              <w:t>Aplinkos komponentai, kuriems daromas poveikis</w:t>
            </w:r>
          </w:p>
        </w:tc>
        <w:tc>
          <w:tcPr>
            <w:tcW w:w="2126"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Nuoroda į ES GPGB informacinius dokumentus, anotacijas</w:t>
            </w:r>
          </w:p>
        </w:tc>
        <w:tc>
          <w:tcPr>
            <w:tcW w:w="270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GPGB technologija</w:t>
            </w:r>
          </w:p>
        </w:tc>
        <w:tc>
          <w:tcPr>
            <w:tcW w:w="198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Su GPGB taikymu susijusios</w:t>
            </w:r>
          </w:p>
          <w:p w:rsidR="00B6680A" w:rsidRPr="00CD32AE" w:rsidRDefault="00D07607">
            <w:pPr>
              <w:suppressAutoHyphens/>
              <w:jc w:val="center"/>
              <w:textAlignment w:val="baseline"/>
              <w:rPr>
                <w:sz w:val="22"/>
                <w:szCs w:val="22"/>
                <w:lang w:eastAsia="lt-LT"/>
              </w:rPr>
            </w:pPr>
            <w:r w:rsidRPr="00CD32AE">
              <w:rPr>
                <w:sz w:val="22"/>
                <w:szCs w:val="22"/>
                <w:lang w:eastAsia="lt-LT"/>
              </w:rPr>
              <w:t>vertės, vnt.</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Atitikimas</w:t>
            </w:r>
          </w:p>
        </w:tc>
        <w:tc>
          <w:tcPr>
            <w:tcW w:w="324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2"/>
                <w:szCs w:val="22"/>
                <w:lang w:eastAsia="lt-LT"/>
              </w:rPr>
            </w:pPr>
            <w:r w:rsidRPr="00CD32AE">
              <w:rPr>
                <w:sz w:val="22"/>
                <w:szCs w:val="22"/>
                <w:lang w:eastAsia="lt-LT"/>
              </w:rPr>
              <w:t>Pastabos</w:t>
            </w:r>
          </w:p>
        </w:tc>
      </w:tr>
      <w:tr w:rsidR="00B6680A" w:rsidTr="009B1FCF">
        <w:tc>
          <w:tcPr>
            <w:tcW w:w="630"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1</w:t>
            </w:r>
          </w:p>
        </w:tc>
        <w:tc>
          <w:tcPr>
            <w:tcW w:w="1924"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3</w:t>
            </w:r>
          </w:p>
        </w:tc>
        <w:tc>
          <w:tcPr>
            <w:tcW w:w="2700"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4</w:t>
            </w:r>
          </w:p>
        </w:tc>
        <w:tc>
          <w:tcPr>
            <w:tcW w:w="1980"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5</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6</w:t>
            </w:r>
          </w:p>
        </w:tc>
        <w:tc>
          <w:tcPr>
            <w:tcW w:w="3240" w:type="dxa"/>
            <w:tcBorders>
              <w:top w:val="single" w:sz="4" w:space="0" w:color="auto"/>
              <w:left w:val="single" w:sz="4" w:space="0" w:color="auto"/>
              <w:bottom w:val="single" w:sz="4" w:space="0" w:color="auto"/>
              <w:right w:val="single" w:sz="4" w:space="0" w:color="auto"/>
            </w:tcBorders>
            <w:vAlign w:val="center"/>
          </w:tcPr>
          <w:p w:rsidR="00B6680A" w:rsidRDefault="00D07607">
            <w:pPr>
              <w:suppressAutoHyphens/>
              <w:jc w:val="center"/>
              <w:textAlignment w:val="baseline"/>
              <w:rPr>
                <w:sz w:val="18"/>
                <w:szCs w:val="24"/>
                <w:lang w:eastAsia="lt-LT"/>
              </w:rPr>
            </w:pPr>
            <w:r>
              <w:rPr>
                <w:sz w:val="18"/>
                <w:szCs w:val="24"/>
                <w:lang w:eastAsia="lt-LT"/>
              </w:rPr>
              <w:t>7</w:t>
            </w:r>
          </w:p>
        </w:tc>
      </w:tr>
      <w:tr w:rsidR="00A5180C"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 xml:space="preserve">1. </w:t>
            </w:r>
          </w:p>
        </w:tc>
        <w:tc>
          <w:tcPr>
            <w:tcW w:w="1924"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 xml:space="preserve">Broilerių laikymo sistema </w:t>
            </w:r>
          </w:p>
        </w:tc>
        <w:tc>
          <w:tcPr>
            <w:tcW w:w="2126"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 xml:space="preserve">Draft reference document on best available techniques </w:t>
            </w:r>
          </w:p>
        </w:tc>
        <w:tc>
          <w:tcPr>
            <w:tcW w:w="2700"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Bū</w:t>
            </w:r>
            <w:r w:rsidR="00412F2A" w:rsidRPr="00FC718F">
              <w:rPr>
                <w:szCs w:val="24"/>
                <w:lang w:eastAsia="lt-LT"/>
              </w:rPr>
              <w:t>rio tankumas: 8-24 paukščiai 1m</w:t>
            </w:r>
            <w:r w:rsidR="00412F2A" w:rsidRPr="00FC718F">
              <w:rPr>
                <w:szCs w:val="24"/>
                <w:vertAlign w:val="superscript"/>
                <w:lang w:eastAsia="lt-LT"/>
              </w:rPr>
              <w:t>2</w:t>
            </w:r>
            <w:r w:rsidRPr="00FC718F">
              <w:rPr>
                <w:szCs w:val="24"/>
                <w:lang w:eastAsia="lt-LT"/>
              </w:rPr>
              <w:t xml:space="preserve">; nuo </w:t>
            </w:r>
          </w:p>
        </w:tc>
        <w:tc>
          <w:tcPr>
            <w:tcW w:w="1980"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 xml:space="preserve">Nėra palyginimo kriterijaus </w:t>
            </w:r>
          </w:p>
        </w:tc>
        <w:tc>
          <w:tcPr>
            <w:tcW w:w="1440" w:type="dxa"/>
            <w:tcBorders>
              <w:top w:val="single" w:sz="4" w:space="0" w:color="auto"/>
              <w:left w:val="single" w:sz="4" w:space="0" w:color="auto"/>
              <w:bottom w:val="single" w:sz="4" w:space="0" w:color="auto"/>
              <w:right w:val="single" w:sz="4" w:space="0" w:color="auto"/>
            </w:tcBorders>
            <w:vAlign w:val="center"/>
          </w:tcPr>
          <w:p w:rsidR="00A5180C" w:rsidRPr="00FC718F" w:rsidRDefault="00A5180C" w:rsidP="00A5180C">
            <w:pPr>
              <w:suppressAutoHyphens/>
              <w:jc w:val="center"/>
              <w:textAlignment w:val="baseline"/>
              <w:rPr>
                <w:szCs w:val="24"/>
                <w:lang w:eastAsia="lt-LT"/>
              </w:rPr>
            </w:pPr>
            <w:r w:rsidRPr="00FC718F">
              <w:rPr>
                <w:szCs w:val="24"/>
                <w:lang w:eastAsia="lt-LT"/>
              </w:rPr>
              <w:t xml:space="preserve">Atitinka GPGB </w:t>
            </w:r>
          </w:p>
        </w:tc>
        <w:tc>
          <w:tcPr>
            <w:tcW w:w="3240" w:type="dxa"/>
            <w:tcBorders>
              <w:top w:val="single" w:sz="4" w:space="0" w:color="auto"/>
              <w:left w:val="single" w:sz="4" w:space="0" w:color="auto"/>
              <w:bottom w:val="single" w:sz="4" w:space="0" w:color="auto"/>
              <w:right w:val="single" w:sz="4" w:space="0" w:color="auto"/>
            </w:tcBorders>
            <w:vAlign w:val="center"/>
          </w:tcPr>
          <w:p w:rsidR="00A5180C" w:rsidRPr="00FC718F" w:rsidRDefault="00412F2A" w:rsidP="00412F2A">
            <w:pPr>
              <w:suppressAutoHyphens/>
              <w:jc w:val="center"/>
              <w:textAlignment w:val="baseline"/>
              <w:rPr>
                <w:szCs w:val="24"/>
                <w:lang w:eastAsia="lt-LT"/>
              </w:rPr>
            </w:pPr>
            <w:r w:rsidRPr="00FC718F">
              <w:rPr>
                <w:szCs w:val="24"/>
                <w:lang w:eastAsia="lt-LT"/>
              </w:rPr>
              <w:t>12 - 18 paukščiai 1m</w:t>
            </w:r>
            <w:r w:rsidRPr="00FC718F">
              <w:rPr>
                <w:szCs w:val="24"/>
                <w:vertAlign w:val="superscript"/>
                <w:lang w:eastAsia="lt-LT"/>
              </w:rPr>
              <w:t>2</w:t>
            </w:r>
          </w:p>
        </w:tc>
      </w:tr>
      <w:tr w:rsidR="002F68A6"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A5180C">
            <w:pPr>
              <w:suppressAutoHyphens/>
              <w:jc w:val="center"/>
              <w:textAlignment w:val="baseline"/>
              <w:rPr>
                <w:sz w:val="18"/>
                <w:szCs w:val="24"/>
                <w:lang w:eastAsia="lt-LT"/>
              </w:rPr>
            </w:pPr>
            <w:r w:rsidRPr="00FC718F">
              <w:rPr>
                <w:sz w:val="18"/>
                <w:szCs w:val="24"/>
                <w:lang w:eastAsia="lt-LT"/>
              </w:rPr>
              <w:t>2.</w:t>
            </w:r>
          </w:p>
        </w:tc>
        <w:tc>
          <w:tcPr>
            <w:tcW w:w="1924"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412F2A">
            <w:pPr>
              <w:pStyle w:val="Default"/>
              <w:jc w:val="center"/>
              <w:rPr>
                <w:sz w:val="23"/>
                <w:szCs w:val="23"/>
                <w:lang w:val="lt-LT"/>
              </w:rPr>
            </w:pPr>
            <w:r w:rsidRPr="00FC718F">
              <w:rPr>
                <w:sz w:val="23"/>
                <w:szCs w:val="23"/>
                <w:lang w:val="lt-LT"/>
              </w:rPr>
              <w:t>Žaliavų naudojimas</w:t>
            </w:r>
          </w:p>
        </w:tc>
        <w:tc>
          <w:tcPr>
            <w:tcW w:w="2126"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412F2A">
            <w:pPr>
              <w:pStyle w:val="Default"/>
              <w:jc w:val="center"/>
              <w:rPr>
                <w:sz w:val="23"/>
                <w:szCs w:val="23"/>
                <w:lang w:val="lt-LT"/>
              </w:rPr>
            </w:pPr>
            <w:r w:rsidRPr="00FC718F">
              <w:rPr>
                <w:sz w:val="23"/>
                <w:szCs w:val="23"/>
                <w:lang w:val="lt-LT"/>
              </w:rPr>
              <w:t>Draft reference document on best available techniques</w:t>
            </w:r>
          </w:p>
          <w:p w:rsidR="002F68A6" w:rsidRPr="00FC718F" w:rsidRDefault="002F68A6" w:rsidP="00412F2A">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tcPr>
          <w:p w:rsidR="002F68A6" w:rsidRPr="00FC718F" w:rsidRDefault="002F68A6" w:rsidP="009E3EA5">
            <w:pPr>
              <w:pStyle w:val="Default"/>
              <w:rPr>
                <w:sz w:val="23"/>
                <w:szCs w:val="23"/>
                <w:lang w:val="lt-LT"/>
              </w:rPr>
            </w:pPr>
            <w:r w:rsidRPr="00FC718F">
              <w:rPr>
                <w:sz w:val="23"/>
                <w:szCs w:val="23"/>
                <w:lang w:val="lt-LT"/>
              </w:rPr>
              <w:t xml:space="preserve">Šėrimo priemonių taikymas. Priemonės apima šėrimą ciklais, šėrimo normų formavimą, pagrįstą įsisavinamomis/esamomis maisto medžiagomis, naudojant mažai baltymų turinčius pašarus su papildais, naudojant mažai fosforo turinčius pašarus su papildais, pašarų papildų naudojimą. </w:t>
            </w:r>
          </w:p>
        </w:tc>
        <w:tc>
          <w:tcPr>
            <w:tcW w:w="1980"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412F2A">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412F2A">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2F68A6" w:rsidRPr="00FC718F" w:rsidRDefault="002F68A6" w:rsidP="00A5180C">
            <w:pPr>
              <w:suppressAutoHyphens/>
              <w:jc w:val="center"/>
              <w:textAlignment w:val="baseline"/>
              <w:rPr>
                <w:sz w:val="18"/>
                <w:szCs w:val="24"/>
                <w:lang w:eastAsia="lt-LT"/>
              </w:rPr>
            </w:pP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3.</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Energijos naudojimas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412F2A">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 xml:space="preserve">Vištidžių sistema viščiukams: pastatas su natūralia ventiliacija, kraiku pilnai padengtomis grindimis ir girdymo sistema be pratekėjimų, arba labai gerai izoliuotas pastatas su dirbtine </w:t>
            </w:r>
            <w:r w:rsidRPr="00FC718F">
              <w:rPr>
                <w:sz w:val="23"/>
                <w:szCs w:val="23"/>
                <w:lang w:val="lt-LT"/>
              </w:rPr>
              <w:lastRenderedPageBreak/>
              <w:t>ventiliacija,su kraiku pilnai padengtomis grindimis ir girdymo sistema be pratekejimų (VEA – sistema)</w:t>
            </w: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lastRenderedPageBreak/>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 xml:space="preserve">Izoliuotas pastatas su dirbtine ventiliacija, pilnai kraiku padengtomis grindimis ir girdymo sistema be pratekėjimų </w:t>
            </w: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lastRenderedPageBreak/>
              <w:t>4.</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Energijos taupymas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412F2A">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Energijos poreikiams pastatuose mažinti diegiamos tokias priemones: pastatų įzoliacija, optimizuoti ventiliacijos sistemas kiekviename pastate, mažinti pasipriešinimą ventiliacijos sistemose dažnai jas tikrinant ir valant vamzdžius bei ventiliatorius, taikant mažai energijos naudojantį apšvietimą.</w:t>
            </w: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 xml:space="preserve">Įrengtos vietinės katilinės ir dujų generatoriai pastatų šildymui, naujos vėdinimo sistemos, leidžiančios veiksmingai reguliuoti temperatūrą ir žiemą pasiekti minimalų vėdinimo lygį. Pašalintas vėdinimo sistemos apsipriešinimas (nuostolis) tikrinant ir valant ventiliacijos kanalus bei ventiliatorius. Taikomas mažai energijos sunaudojantis apšvietimas – dienos šviesos lempos. Įmonėje įrengtas 4 tarifų elektros energijos skaitiklis. </w:t>
            </w: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5.</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Vandens naudojimas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412F2A">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Vandens taupymas tokiais būdais: pastatų, įrangos valymas aukšto slėgio valytuvais, pastovus</w:t>
            </w:r>
          </w:p>
          <w:p w:rsidR="00D40C63" w:rsidRPr="00FC718F" w:rsidRDefault="00D40C63" w:rsidP="00412F2A">
            <w:pPr>
              <w:pStyle w:val="Default"/>
              <w:jc w:val="center"/>
              <w:rPr>
                <w:sz w:val="23"/>
                <w:szCs w:val="23"/>
                <w:lang w:val="lt-LT"/>
              </w:rPr>
            </w:pPr>
            <w:r w:rsidRPr="00FC718F">
              <w:rPr>
                <w:sz w:val="23"/>
                <w:szCs w:val="23"/>
                <w:lang w:val="lt-LT"/>
              </w:rPr>
              <w:t>geriamo vandens sistemos kalibravimas siekiant išvengti išsiliejimų, vandens apskaitos palaikymas pastoviai matuojant vandens sunaudojimą. Vandens nutekėjimo atveju aptikimas ir taisymas</w:t>
            </w:r>
          </w:p>
          <w:p w:rsidR="00D40C63" w:rsidRPr="00FC718F" w:rsidRDefault="00D40C63" w:rsidP="00412F2A">
            <w:pPr>
              <w:pStyle w:val="Default"/>
              <w:jc w:val="center"/>
              <w:rPr>
                <w:sz w:val="23"/>
                <w:szCs w:val="23"/>
                <w:lang w:val="lt-LT"/>
              </w:rPr>
            </w:pP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lastRenderedPageBreak/>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Pastatai, įranga valoma aukšto slėgio valytuvais (2 vnt.). paukščiams girdyti skirtas vandens kiekis</w:t>
            </w:r>
          </w:p>
          <w:p w:rsidR="00D40C63" w:rsidRPr="00FC718F" w:rsidRDefault="00D40C63" w:rsidP="00412F2A">
            <w:pPr>
              <w:pStyle w:val="Default"/>
              <w:jc w:val="center"/>
              <w:rPr>
                <w:sz w:val="23"/>
                <w:szCs w:val="23"/>
                <w:lang w:val="lt-LT"/>
              </w:rPr>
            </w:pPr>
            <w:r w:rsidRPr="00FC718F">
              <w:rPr>
                <w:sz w:val="23"/>
                <w:szCs w:val="23"/>
                <w:lang w:val="lt-LT"/>
              </w:rPr>
              <w:t xml:space="preserve">nemažinamas, įrengtos naujos nipelinės girdyklos. Nuolat atliekamos geriamo vandens įrenginių kalibravimas, siekiant išvengti vandens nutekėjimo. Matuojamas ir registruojamas sunaudoto vandens kiekis. Jei įvyktų vandens nutekėjimas, sistema būtų operatyviai </w:t>
            </w:r>
            <w:r w:rsidRPr="00FC718F">
              <w:rPr>
                <w:sz w:val="23"/>
                <w:szCs w:val="23"/>
                <w:lang w:val="lt-LT"/>
              </w:rPr>
              <w:lastRenderedPageBreak/>
              <w:t>uždaryta ir sutvarkyta, nes ties vandens tiekimo įvadų bei kiekvienoje paukštidėje įrengtos sklendės.</w:t>
            </w: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lastRenderedPageBreak/>
              <w:t>6.</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Mėšlo tvarkymas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412F2A">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Mėšlo kaugė laikinai kaupiama laukuose, kai kaugė įrengta toliau nuo jautrių objektų.</w:t>
            </w: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412F2A">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Mėšlas bus kaupiamas mėšlid</w:t>
            </w:r>
            <w:r w:rsidR="00412F2A" w:rsidRPr="00FC718F">
              <w:rPr>
                <w:sz w:val="23"/>
                <w:szCs w:val="23"/>
                <w:lang w:val="lt-LT"/>
              </w:rPr>
              <w:t>ėje ir atiduodamas AB „Auga group</w:t>
            </w:r>
            <w:r w:rsidRPr="00FC718F">
              <w:rPr>
                <w:sz w:val="23"/>
                <w:szCs w:val="23"/>
                <w:lang w:val="lt-LT"/>
              </w:rPr>
              <w:t>“</w:t>
            </w:r>
            <w:r w:rsidR="00412F2A" w:rsidRPr="00FC718F">
              <w:rPr>
                <w:sz w:val="23"/>
                <w:szCs w:val="23"/>
                <w:lang w:val="lt-LT"/>
              </w:rPr>
              <w:t xml:space="preserve"> ir ūkininkams </w:t>
            </w:r>
            <w:r w:rsidRPr="00FC718F">
              <w:rPr>
                <w:sz w:val="23"/>
                <w:szCs w:val="23"/>
                <w:lang w:val="lt-LT"/>
              </w:rPr>
              <w:t xml:space="preserve"> pagal iš anksto suderintą grafiką 2 darbo dienų laikotarpyje.</w:t>
            </w:r>
            <w:r w:rsidR="00673230" w:rsidRPr="00FC718F">
              <w:rPr>
                <w:sz w:val="23"/>
                <w:szCs w:val="23"/>
                <w:lang w:val="lt-LT"/>
              </w:rPr>
              <w:t xml:space="preserve"> </w:t>
            </w: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7.</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Atliekų tvarkymas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673230">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Registruoti vandens ir energijos sunaudojimą, paukščių pašaro kiekius, susidarančių atliekų kiekį, mėšlo kiekį.</w:t>
            </w: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Vedami vandens, energijos sunaudojimo žurnalai. Registruojami pašarų, susidarančių atliekų, mėšlo kiekiai. Už mėšlo apskaitą, žaliavų apskaitą, atliekų apskaitą atsakingas gamybos vadovas. Paukštininkas-operatorius atsakingas už vandentiekio ir kanalizacijos tinklų eksploatacijos kontrolę, vandens ir energetinių išteklių apskaitą.</w:t>
            </w:r>
          </w:p>
        </w:tc>
      </w:tr>
      <w:tr w:rsidR="00D40C63"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8.</w:t>
            </w:r>
          </w:p>
        </w:tc>
        <w:tc>
          <w:tcPr>
            <w:tcW w:w="1924"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Atliekų tvarkymas</w:t>
            </w:r>
          </w:p>
        </w:tc>
        <w:tc>
          <w:tcPr>
            <w:tcW w:w="2126"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Draft reference document on best available techniques</w:t>
            </w:r>
          </w:p>
          <w:p w:rsidR="00D40C63" w:rsidRPr="00FC718F" w:rsidRDefault="00D40C63" w:rsidP="00673230">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Tinkamai planuoti veiklą, kaip pvz., žaliavų pristatymą bei atliekų išvežimą iš ūkio teritorijos.</w:t>
            </w:r>
          </w:p>
        </w:tc>
        <w:tc>
          <w:tcPr>
            <w:tcW w:w="198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D40C63" w:rsidRPr="00FC718F" w:rsidRDefault="00D40C63" w:rsidP="00673230">
            <w:pPr>
              <w:pStyle w:val="Default"/>
              <w:jc w:val="center"/>
              <w:rPr>
                <w:sz w:val="23"/>
                <w:szCs w:val="23"/>
                <w:lang w:val="lt-LT"/>
              </w:rPr>
            </w:pPr>
            <w:r w:rsidRPr="00FC718F">
              <w:rPr>
                <w:sz w:val="23"/>
                <w:szCs w:val="23"/>
                <w:lang w:val="lt-LT"/>
              </w:rPr>
              <w:t>Atliekamas tikslinis medžiagų (plovimo priemonių, dezinfekcijos priemonių, remonto priemonių ir kt.) pirkimas. Gautos atliekos pagal sutartis perduodamos atliekas tvarkančioms įmonėms.</w:t>
            </w:r>
          </w:p>
        </w:tc>
      </w:tr>
      <w:tr w:rsidR="00C7123D" w:rsidRPr="00FC718F" w:rsidTr="009B1FCF">
        <w:tc>
          <w:tcPr>
            <w:tcW w:w="630" w:type="dxa"/>
            <w:tcBorders>
              <w:top w:val="single" w:sz="4" w:space="0" w:color="auto"/>
              <w:left w:val="single" w:sz="4" w:space="0" w:color="auto"/>
              <w:bottom w:val="single" w:sz="4" w:space="0" w:color="auto"/>
              <w:right w:val="single" w:sz="4" w:space="0" w:color="auto"/>
            </w:tcBorders>
          </w:tcPr>
          <w:p w:rsidR="00C7123D" w:rsidRPr="00FC718F" w:rsidRDefault="00C7123D" w:rsidP="009E3EA5">
            <w:pPr>
              <w:pStyle w:val="Default"/>
              <w:rPr>
                <w:sz w:val="23"/>
                <w:szCs w:val="23"/>
                <w:lang w:val="lt-LT"/>
              </w:rPr>
            </w:pPr>
            <w:r w:rsidRPr="00FC718F">
              <w:rPr>
                <w:sz w:val="23"/>
                <w:szCs w:val="23"/>
                <w:lang w:val="lt-LT"/>
              </w:rPr>
              <w:t xml:space="preserve">9. </w:t>
            </w:r>
          </w:p>
        </w:tc>
        <w:tc>
          <w:tcPr>
            <w:tcW w:w="1924"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Aplinkosauginis ugdymas</w:t>
            </w:r>
          </w:p>
        </w:tc>
        <w:tc>
          <w:tcPr>
            <w:tcW w:w="2126"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Draft reference document on best available techniques</w:t>
            </w:r>
          </w:p>
          <w:p w:rsidR="00C7123D" w:rsidRPr="00FC718F" w:rsidRDefault="00C7123D" w:rsidP="00673230">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Parengti ir įgyvendinti švietimo ir mokymo programas ūkio darbuotojams.</w:t>
            </w:r>
          </w:p>
        </w:tc>
        <w:tc>
          <w:tcPr>
            <w:tcW w:w="198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 xml:space="preserve">Paruošta ir vykdoma darbuotojų švietimo ir mokymosi programa. Darbuotojai nuolat tikrinasi sveikatą, dalyvauja seminaruose, kur aiškinami </w:t>
            </w:r>
            <w:r w:rsidRPr="00FC718F">
              <w:rPr>
                <w:sz w:val="23"/>
                <w:szCs w:val="23"/>
                <w:lang w:val="lt-LT"/>
              </w:rPr>
              <w:lastRenderedPageBreak/>
              <w:t>aplinkosaugos reikalavimai ir mokoma elgesio su</w:t>
            </w:r>
          </w:p>
          <w:p w:rsidR="00C7123D" w:rsidRPr="00FC718F" w:rsidRDefault="00C7123D" w:rsidP="00673230">
            <w:pPr>
              <w:pStyle w:val="Default"/>
              <w:jc w:val="center"/>
              <w:rPr>
                <w:sz w:val="23"/>
                <w:szCs w:val="23"/>
                <w:lang w:val="lt-LT"/>
              </w:rPr>
            </w:pPr>
            <w:r w:rsidRPr="00FC718F">
              <w:rPr>
                <w:sz w:val="23"/>
                <w:szCs w:val="23"/>
                <w:lang w:val="lt-LT"/>
              </w:rPr>
              <w:t>paukščiais taisyklių.</w:t>
            </w:r>
          </w:p>
        </w:tc>
      </w:tr>
      <w:tr w:rsidR="00C7123D" w:rsidRPr="00FC718F" w:rsidTr="009B1FCF">
        <w:tc>
          <w:tcPr>
            <w:tcW w:w="63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lastRenderedPageBreak/>
              <w:t>10.</w:t>
            </w:r>
          </w:p>
        </w:tc>
        <w:tc>
          <w:tcPr>
            <w:tcW w:w="1924"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Bendri aplinkosauginiai reikalavimai</w:t>
            </w:r>
          </w:p>
        </w:tc>
        <w:tc>
          <w:tcPr>
            <w:tcW w:w="2126"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Draft reference document on best available techniques</w:t>
            </w:r>
          </w:p>
          <w:p w:rsidR="00C7123D" w:rsidRPr="00FC718F" w:rsidRDefault="00C7123D" w:rsidP="00673230">
            <w:pPr>
              <w:pStyle w:val="Default"/>
              <w:jc w:val="center"/>
              <w:rPr>
                <w:sz w:val="23"/>
                <w:szCs w:val="23"/>
                <w:lang w:val="lt-LT"/>
              </w:rPr>
            </w:pPr>
            <w:r w:rsidRPr="00FC718F">
              <w:rPr>
                <w:sz w:val="23"/>
                <w:szCs w:val="23"/>
                <w:lang w:val="lt-LT"/>
              </w:rPr>
              <w:t>Draft june 2005</w:t>
            </w:r>
          </w:p>
        </w:tc>
        <w:tc>
          <w:tcPr>
            <w:tcW w:w="270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Įgyvendinti remonto ir priežiūros programas, kad būtų užtikrinta, jog visos struktūros ir įranga veikia ir, kad įrenginiuose palaikoma švara.</w:t>
            </w:r>
          </w:p>
        </w:tc>
        <w:tc>
          <w:tcPr>
            <w:tcW w:w="198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Nėra palyginimo kriterijaus</w:t>
            </w:r>
          </w:p>
        </w:tc>
        <w:tc>
          <w:tcPr>
            <w:tcW w:w="144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r w:rsidRPr="00FC718F">
              <w:rPr>
                <w:sz w:val="23"/>
                <w:szCs w:val="23"/>
                <w:lang w:val="lt-LT"/>
              </w:rPr>
              <w:t>Atitinka GPGB</w:t>
            </w:r>
          </w:p>
        </w:tc>
        <w:tc>
          <w:tcPr>
            <w:tcW w:w="3240" w:type="dxa"/>
            <w:tcBorders>
              <w:top w:val="single" w:sz="4" w:space="0" w:color="auto"/>
              <w:left w:val="single" w:sz="4" w:space="0" w:color="auto"/>
              <w:bottom w:val="single" w:sz="4" w:space="0" w:color="auto"/>
              <w:right w:val="single" w:sz="4" w:space="0" w:color="auto"/>
            </w:tcBorders>
            <w:vAlign w:val="center"/>
          </w:tcPr>
          <w:p w:rsidR="00C7123D" w:rsidRPr="00FC718F" w:rsidRDefault="00C7123D" w:rsidP="00673230">
            <w:pPr>
              <w:pStyle w:val="Default"/>
              <w:jc w:val="center"/>
              <w:rPr>
                <w:sz w:val="23"/>
                <w:szCs w:val="23"/>
                <w:lang w:val="lt-LT"/>
              </w:rPr>
            </w:pPr>
          </w:p>
        </w:tc>
      </w:tr>
    </w:tbl>
    <w:p w:rsidR="00B6680A" w:rsidRPr="00FC718F" w:rsidRDefault="00B6680A">
      <w:pPr>
        <w:suppressAutoHyphens/>
        <w:ind w:firstLine="567"/>
        <w:jc w:val="both"/>
        <w:textAlignment w:val="baseline"/>
        <w:rPr>
          <w:sz w:val="22"/>
          <w:szCs w:val="24"/>
          <w:highlight w:val="yellow"/>
          <w:lang w:eastAsia="lt-LT"/>
        </w:rPr>
      </w:pPr>
    </w:p>
    <w:p w:rsidR="00D40C63" w:rsidRDefault="00D40C6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rPr>
      </w:pPr>
    </w:p>
    <w:p w:rsidR="00B6680A" w:rsidRPr="00C7123D" w:rsidRDefault="00D07607" w:rsidP="0067323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textAlignment w:val="baseline"/>
        <w:rPr>
          <w:b/>
          <w:szCs w:val="24"/>
          <w:lang w:eastAsia="lt-LT"/>
        </w:rPr>
      </w:pPr>
      <w:r w:rsidRPr="00C7123D">
        <w:rPr>
          <w:b/>
          <w:szCs w:val="24"/>
        </w:rPr>
        <w:t>14. Informacija apie avarijų prevencijos priemones (arba nuoroda į Saugos ataskaitą ar ekstremaliųjų situacijų valdymo planą, jei jie pateikiami paraiškoje).</w:t>
      </w:r>
    </w:p>
    <w:p w:rsidR="00C7123D" w:rsidRDefault="00C7123D" w:rsidP="00673230">
      <w:pPr>
        <w:pStyle w:val="Default"/>
        <w:spacing w:line="360" w:lineRule="auto"/>
        <w:ind w:firstLine="567"/>
        <w:rPr>
          <w:sz w:val="23"/>
          <w:szCs w:val="23"/>
        </w:rPr>
      </w:pPr>
      <w:r w:rsidRPr="00673230">
        <w:rPr>
          <w:sz w:val="23"/>
          <w:szCs w:val="23"/>
        </w:rPr>
        <w:t>Avarijų prevencijos planas</w:t>
      </w:r>
      <w:r w:rsidR="00673230" w:rsidRPr="00673230">
        <w:rPr>
          <w:sz w:val="23"/>
          <w:szCs w:val="23"/>
        </w:rPr>
        <w:t xml:space="preserve"> bus parengtas</w:t>
      </w:r>
      <w:r w:rsidRPr="00673230">
        <w:rPr>
          <w:sz w:val="23"/>
          <w:szCs w:val="23"/>
        </w:rPr>
        <w:t>.</w:t>
      </w:r>
      <w:r>
        <w:rPr>
          <w:sz w:val="23"/>
          <w:szCs w:val="23"/>
        </w:rPr>
        <w:t xml:space="preserve"> </w:t>
      </w:r>
    </w:p>
    <w:p w:rsidR="00A5180C" w:rsidRDefault="00A5180C">
      <w:pPr>
        <w:jc w:val="center"/>
        <w:rPr>
          <w:b/>
          <w:sz w:val="22"/>
          <w:szCs w:val="24"/>
          <w:lang w:eastAsia="lt-LT"/>
        </w:rPr>
      </w:pPr>
    </w:p>
    <w:p w:rsidR="00B6680A" w:rsidRPr="00C7123D" w:rsidRDefault="00D07607">
      <w:pPr>
        <w:jc w:val="center"/>
        <w:rPr>
          <w:b/>
          <w:sz w:val="28"/>
          <w:szCs w:val="28"/>
          <w:lang w:eastAsia="lt-LT"/>
        </w:rPr>
      </w:pPr>
      <w:r w:rsidRPr="00C7123D">
        <w:rPr>
          <w:b/>
          <w:sz w:val="28"/>
          <w:szCs w:val="28"/>
          <w:lang w:eastAsia="lt-LT"/>
        </w:rPr>
        <w:t>IV. ŽALIAVŲ IR MEDŽIAGŲ NAUDOJIMAS, SAUGOJIMAS</w:t>
      </w:r>
    </w:p>
    <w:p w:rsidR="00B6680A" w:rsidRDefault="00B6680A">
      <w:pPr>
        <w:ind w:firstLine="567"/>
        <w:jc w:val="both"/>
        <w:rPr>
          <w:strike/>
          <w:sz w:val="22"/>
          <w:szCs w:val="24"/>
          <w:lang w:eastAsia="lt-LT"/>
        </w:rPr>
      </w:pPr>
    </w:p>
    <w:p w:rsidR="00B6680A" w:rsidRPr="00C7123D" w:rsidRDefault="00D07607">
      <w:pPr>
        <w:ind w:firstLine="567"/>
        <w:jc w:val="both"/>
        <w:rPr>
          <w:b/>
          <w:szCs w:val="24"/>
          <w:lang w:eastAsia="lt-LT"/>
        </w:rPr>
      </w:pPr>
      <w:r w:rsidRPr="00C7123D">
        <w:rPr>
          <w:b/>
          <w:szCs w:val="24"/>
          <w:lang w:eastAsia="lt-LT"/>
        </w:rPr>
        <w:t>15. Žaliavų ir medžiagų naudojimas, žaliavų ir medžiagų saugojimas.</w:t>
      </w:r>
    </w:p>
    <w:p w:rsidR="00B6680A" w:rsidRDefault="00B6680A">
      <w:pPr>
        <w:widowControl w:val="0"/>
        <w:ind w:firstLine="567"/>
        <w:jc w:val="both"/>
        <w:rPr>
          <w:sz w:val="22"/>
          <w:szCs w:val="24"/>
          <w:lang w:eastAsia="lt-LT"/>
        </w:rPr>
      </w:pPr>
    </w:p>
    <w:p w:rsidR="00B6680A" w:rsidRPr="00C7123D" w:rsidRDefault="00D07607">
      <w:pPr>
        <w:widowControl w:val="0"/>
        <w:ind w:firstLine="567"/>
        <w:jc w:val="both"/>
        <w:rPr>
          <w:b/>
          <w:szCs w:val="24"/>
          <w:lang w:eastAsia="lt-LT"/>
        </w:rPr>
      </w:pPr>
      <w:r w:rsidRPr="00C7123D">
        <w:rPr>
          <w:b/>
          <w:szCs w:val="24"/>
          <w:lang w:eastAsia="lt-LT"/>
        </w:rPr>
        <w:t>5 lentelė. Naudojamos ir (ar) saugomos žaliavos ir papildomos (pagalbinės) medžiagos</w:t>
      </w:r>
    </w:p>
    <w:p w:rsidR="00B6680A" w:rsidRDefault="00B6680A">
      <w:pPr>
        <w:widowControl w:val="0"/>
        <w:ind w:firstLine="567"/>
        <w:jc w:val="both"/>
        <w:rPr>
          <w:sz w:val="22"/>
          <w:szCs w:val="24"/>
          <w:lang w:eastAsia="lt-LT"/>
        </w:rPr>
      </w:pPr>
    </w:p>
    <w:tbl>
      <w:tblPr>
        <w:tblW w:w="13770" w:type="dxa"/>
        <w:tblInd w:w="738" w:type="dxa"/>
        <w:tblLayout w:type="fixed"/>
        <w:tblLook w:val="0000"/>
      </w:tblPr>
      <w:tblGrid>
        <w:gridCol w:w="990"/>
        <w:gridCol w:w="3600"/>
        <w:gridCol w:w="2340"/>
        <w:gridCol w:w="2430"/>
        <w:gridCol w:w="2250"/>
        <w:gridCol w:w="2160"/>
      </w:tblGrid>
      <w:tr w:rsidR="00B6680A" w:rsidRPr="00C7123D" w:rsidTr="00CD32AE">
        <w:trPr>
          <w:cantSplit/>
          <w:trHeight w:val="700"/>
        </w:trPr>
        <w:tc>
          <w:tcPr>
            <w:tcW w:w="990" w:type="dxa"/>
            <w:tcBorders>
              <w:top w:val="single" w:sz="4" w:space="0" w:color="auto"/>
              <w:left w:val="single" w:sz="4" w:space="0" w:color="auto"/>
              <w:bottom w:val="single" w:sz="4" w:space="0" w:color="auto"/>
              <w:right w:val="single" w:sz="4" w:space="0" w:color="auto"/>
            </w:tcBorders>
            <w:vAlign w:val="center"/>
          </w:tcPr>
          <w:p w:rsidR="00B6680A" w:rsidRPr="00C7123D" w:rsidRDefault="00D07607">
            <w:pPr>
              <w:suppressAutoHyphens/>
              <w:jc w:val="center"/>
              <w:textAlignment w:val="baseline"/>
              <w:rPr>
                <w:sz w:val="22"/>
                <w:szCs w:val="22"/>
                <w:lang w:eastAsia="lt-LT"/>
              </w:rPr>
            </w:pPr>
            <w:r w:rsidRPr="00C7123D">
              <w:rPr>
                <w:sz w:val="22"/>
                <w:szCs w:val="22"/>
                <w:lang w:eastAsia="lt-LT"/>
              </w:rPr>
              <w:t>Eil. Nr.</w:t>
            </w:r>
          </w:p>
        </w:tc>
        <w:tc>
          <w:tcPr>
            <w:tcW w:w="3600" w:type="dxa"/>
            <w:tcBorders>
              <w:top w:val="single" w:sz="4" w:space="0" w:color="auto"/>
              <w:left w:val="single" w:sz="4" w:space="0" w:color="auto"/>
              <w:bottom w:val="single" w:sz="4" w:space="0" w:color="auto"/>
              <w:right w:val="single" w:sz="4" w:space="0" w:color="auto"/>
            </w:tcBorders>
            <w:vAlign w:val="center"/>
          </w:tcPr>
          <w:p w:rsidR="00B6680A" w:rsidRPr="00C7123D" w:rsidRDefault="00D07607">
            <w:pPr>
              <w:suppressAutoHyphens/>
              <w:jc w:val="center"/>
              <w:textAlignment w:val="baseline"/>
              <w:rPr>
                <w:sz w:val="22"/>
                <w:szCs w:val="22"/>
                <w:lang w:eastAsia="lt-LT"/>
              </w:rPr>
            </w:pPr>
            <w:r w:rsidRPr="00C7123D">
              <w:rPr>
                <w:sz w:val="22"/>
                <w:szCs w:val="22"/>
                <w:lang w:eastAsia="lt-LT"/>
              </w:rPr>
              <w:t>Žaliavos arba medžiagos pavadinimas (išskyrus kurą, tirpiklių turinčias medžiagas ir mišinius)</w:t>
            </w:r>
          </w:p>
        </w:tc>
        <w:tc>
          <w:tcPr>
            <w:tcW w:w="2340" w:type="dxa"/>
            <w:tcBorders>
              <w:top w:val="single" w:sz="4" w:space="0" w:color="auto"/>
              <w:left w:val="single" w:sz="4" w:space="0" w:color="auto"/>
              <w:bottom w:val="single" w:sz="4" w:space="0" w:color="auto"/>
              <w:right w:val="single" w:sz="4" w:space="0" w:color="auto"/>
            </w:tcBorders>
            <w:vAlign w:val="center"/>
          </w:tcPr>
          <w:p w:rsidR="00B6680A" w:rsidRPr="00C7123D" w:rsidRDefault="00D07607">
            <w:pPr>
              <w:suppressAutoHyphens/>
              <w:jc w:val="center"/>
              <w:textAlignment w:val="baseline"/>
              <w:rPr>
                <w:sz w:val="22"/>
                <w:szCs w:val="22"/>
                <w:lang w:eastAsia="lt-LT"/>
              </w:rPr>
            </w:pPr>
            <w:r w:rsidRPr="00C7123D">
              <w:rPr>
                <w:sz w:val="22"/>
                <w:szCs w:val="22"/>
                <w:lang w:eastAsia="lt-LT"/>
              </w:rPr>
              <w:t>Planuojamas naudoti kiekis, matavimo vnt. (t, m</w:t>
            </w:r>
            <w:r w:rsidRPr="00C7123D">
              <w:rPr>
                <w:sz w:val="22"/>
                <w:szCs w:val="22"/>
                <w:vertAlign w:val="superscript"/>
                <w:lang w:eastAsia="lt-LT"/>
              </w:rPr>
              <w:t>3</w:t>
            </w:r>
            <w:r w:rsidRPr="00C7123D">
              <w:rPr>
                <w:sz w:val="22"/>
                <w:szCs w:val="22"/>
                <w:lang w:eastAsia="lt-LT"/>
              </w:rPr>
              <w:t xml:space="preserve"> ar kt. per metus)</w:t>
            </w:r>
          </w:p>
        </w:tc>
        <w:tc>
          <w:tcPr>
            <w:tcW w:w="2430" w:type="dxa"/>
            <w:tcBorders>
              <w:top w:val="single" w:sz="4" w:space="0" w:color="auto"/>
              <w:left w:val="single" w:sz="4" w:space="0" w:color="auto"/>
              <w:right w:val="single" w:sz="4" w:space="0" w:color="auto"/>
            </w:tcBorders>
            <w:vAlign w:val="center"/>
          </w:tcPr>
          <w:p w:rsidR="00B6680A" w:rsidRPr="00C7123D" w:rsidRDefault="00D07607">
            <w:pPr>
              <w:suppressAutoHyphens/>
              <w:jc w:val="center"/>
              <w:textAlignment w:val="baseline"/>
              <w:rPr>
                <w:sz w:val="22"/>
                <w:szCs w:val="22"/>
                <w:lang w:eastAsia="lt-LT"/>
              </w:rPr>
            </w:pPr>
            <w:r w:rsidRPr="00C7123D">
              <w:rPr>
                <w:sz w:val="22"/>
                <w:szCs w:val="22"/>
                <w:lang w:eastAsia="lt-LT"/>
              </w:rPr>
              <w:t>Transportavimo būdas</w:t>
            </w:r>
          </w:p>
        </w:tc>
        <w:tc>
          <w:tcPr>
            <w:tcW w:w="2250" w:type="dxa"/>
            <w:tcBorders>
              <w:top w:val="single" w:sz="4" w:space="0" w:color="auto"/>
              <w:left w:val="single" w:sz="4" w:space="0" w:color="auto"/>
              <w:right w:val="single" w:sz="4" w:space="0" w:color="auto"/>
            </w:tcBorders>
            <w:vAlign w:val="center"/>
          </w:tcPr>
          <w:p w:rsidR="00B6680A" w:rsidRPr="00C7123D" w:rsidRDefault="00D07607">
            <w:pPr>
              <w:jc w:val="center"/>
              <w:rPr>
                <w:sz w:val="22"/>
                <w:szCs w:val="22"/>
                <w:lang w:eastAsia="lt-LT"/>
              </w:rPr>
            </w:pPr>
            <w:r w:rsidRPr="00C7123D">
              <w:rPr>
                <w:sz w:val="22"/>
                <w:szCs w:val="22"/>
                <w:lang w:eastAsia="lt-LT"/>
              </w:rPr>
              <w:t>Kiekis, vienu metu saugomas vietoje, matavimo vnt. (t, m</w:t>
            </w:r>
            <w:r w:rsidRPr="00C7123D">
              <w:rPr>
                <w:sz w:val="22"/>
                <w:szCs w:val="22"/>
                <w:vertAlign w:val="superscript"/>
                <w:lang w:eastAsia="lt-LT"/>
              </w:rPr>
              <w:t>3</w:t>
            </w:r>
            <w:r w:rsidRPr="00C7123D">
              <w:rPr>
                <w:sz w:val="22"/>
                <w:szCs w:val="22"/>
                <w:lang w:eastAsia="lt-LT"/>
              </w:rPr>
              <w:t xml:space="preserve"> ar kt. per metus)</w:t>
            </w:r>
          </w:p>
        </w:tc>
        <w:tc>
          <w:tcPr>
            <w:tcW w:w="2160" w:type="dxa"/>
            <w:tcBorders>
              <w:top w:val="single" w:sz="4" w:space="0" w:color="auto"/>
              <w:left w:val="single" w:sz="4" w:space="0" w:color="auto"/>
              <w:bottom w:val="single" w:sz="4" w:space="0" w:color="auto"/>
              <w:right w:val="single" w:sz="4" w:space="0" w:color="auto"/>
            </w:tcBorders>
            <w:vAlign w:val="center"/>
          </w:tcPr>
          <w:p w:rsidR="00B6680A" w:rsidRPr="00C7123D" w:rsidRDefault="00D07607">
            <w:pPr>
              <w:suppressAutoHyphens/>
              <w:jc w:val="center"/>
              <w:textAlignment w:val="baseline"/>
              <w:rPr>
                <w:sz w:val="22"/>
                <w:szCs w:val="22"/>
                <w:lang w:eastAsia="lt-LT"/>
              </w:rPr>
            </w:pPr>
            <w:r w:rsidRPr="00C7123D">
              <w:rPr>
                <w:sz w:val="22"/>
                <w:szCs w:val="22"/>
                <w:lang w:eastAsia="lt-LT"/>
              </w:rPr>
              <w:t>Saugojimo būdas</w:t>
            </w:r>
          </w:p>
        </w:tc>
      </w:tr>
      <w:tr w:rsidR="00B6680A" w:rsidRPr="00CD32AE" w:rsidTr="00CD32AE">
        <w:tc>
          <w:tcPr>
            <w:tcW w:w="99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0"/>
                <w:lang w:eastAsia="lt-LT"/>
              </w:rPr>
            </w:pPr>
            <w:r w:rsidRPr="00CD32AE">
              <w:rPr>
                <w:sz w:val="20"/>
                <w:lang w:eastAsia="lt-LT"/>
              </w:rPr>
              <w:t>1</w:t>
            </w:r>
          </w:p>
        </w:tc>
        <w:tc>
          <w:tcPr>
            <w:tcW w:w="360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0"/>
                <w:lang w:eastAsia="lt-LT"/>
              </w:rPr>
            </w:pPr>
            <w:r w:rsidRPr="00CD32AE">
              <w:rPr>
                <w:sz w:val="20"/>
                <w:lang w:eastAsia="lt-LT"/>
              </w:rPr>
              <w:t>2</w:t>
            </w:r>
          </w:p>
        </w:tc>
        <w:tc>
          <w:tcPr>
            <w:tcW w:w="234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0"/>
                <w:lang w:eastAsia="lt-LT"/>
              </w:rPr>
            </w:pPr>
            <w:r w:rsidRPr="00CD32AE">
              <w:rPr>
                <w:sz w:val="20"/>
                <w:lang w:eastAsia="lt-LT"/>
              </w:rPr>
              <w:t>3</w:t>
            </w:r>
          </w:p>
        </w:tc>
        <w:tc>
          <w:tcPr>
            <w:tcW w:w="2430" w:type="dxa"/>
            <w:tcBorders>
              <w:top w:val="single" w:sz="4" w:space="0" w:color="auto"/>
              <w:left w:val="single" w:sz="4" w:space="0" w:color="auto"/>
              <w:bottom w:val="single" w:sz="4" w:space="0" w:color="auto"/>
              <w:right w:val="single" w:sz="4" w:space="0" w:color="auto"/>
            </w:tcBorders>
          </w:tcPr>
          <w:p w:rsidR="00B6680A" w:rsidRPr="00CD32AE" w:rsidRDefault="00D07607">
            <w:pPr>
              <w:suppressAutoHyphens/>
              <w:jc w:val="center"/>
              <w:textAlignment w:val="baseline"/>
              <w:rPr>
                <w:sz w:val="20"/>
                <w:lang w:eastAsia="lt-LT"/>
              </w:rPr>
            </w:pPr>
            <w:r w:rsidRPr="00CD32AE">
              <w:rPr>
                <w:sz w:val="20"/>
                <w:lang w:eastAsia="lt-LT"/>
              </w:rPr>
              <w:t>4</w:t>
            </w:r>
          </w:p>
        </w:tc>
        <w:tc>
          <w:tcPr>
            <w:tcW w:w="2250" w:type="dxa"/>
            <w:tcBorders>
              <w:top w:val="single" w:sz="4" w:space="0" w:color="auto"/>
              <w:left w:val="single" w:sz="4" w:space="0" w:color="auto"/>
              <w:bottom w:val="single" w:sz="4" w:space="0" w:color="auto"/>
              <w:right w:val="single" w:sz="4" w:space="0" w:color="auto"/>
            </w:tcBorders>
          </w:tcPr>
          <w:p w:rsidR="00B6680A" w:rsidRPr="00CD32AE" w:rsidRDefault="00D07607">
            <w:pPr>
              <w:suppressAutoHyphens/>
              <w:jc w:val="center"/>
              <w:textAlignment w:val="baseline"/>
              <w:rPr>
                <w:sz w:val="20"/>
                <w:lang w:eastAsia="lt-LT"/>
              </w:rPr>
            </w:pPr>
            <w:r w:rsidRPr="00CD32AE">
              <w:rPr>
                <w:sz w:val="20"/>
                <w:lang w:eastAsia="lt-LT"/>
              </w:rPr>
              <w:t>5</w:t>
            </w:r>
          </w:p>
        </w:tc>
        <w:tc>
          <w:tcPr>
            <w:tcW w:w="2160" w:type="dxa"/>
            <w:tcBorders>
              <w:top w:val="single" w:sz="4" w:space="0" w:color="auto"/>
              <w:left w:val="single" w:sz="4" w:space="0" w:color="auto"/>
              <w:bottom w:val="single" w:sz="4" w:space="0" w:color="auto"/>
              <w:right w:val="single" w:sz="4" w:space="0" w:color="auto"/>
            </w:tcBorders>
            <w:vAlign w:val="center"/>
          </w:tcPr>
          <w:p w:rsidR="00B6680A" w:rsidRPr="00CD32AE" w:rsidRDefault="00D07607">
            <w:pPr>
              <w:suppressAutoHyphens/>
              <w:jc w:val="center"/>
              <w:textAlignment w:val="baseline"/>
              <w:rPr>
                <w:sz w:val="20"/>
                <w:lang w:eastAsia="lt-LT"/>
              </w:rPr>
            </w:pPr>
            <w:r w:rsidRPr="00CD32AE">
              <w:rPr>
                <w:sz w:val="20"/>
                <w:lang w:eastAsia="lt-LT"/>
              </w:rPr>
              <w:t>6</w:t>
            </w:r>
          </w:p>
        </w:tc>
      </w:tr>
      <w:tr w:rsidR="00C7123D" w:rsidRPr="00CD32AE" w:rsidTr="00265C8B">
        <w:tc>
          <w:tcPr>
            <w:tcW w:w="990" w:type="dxa"/>
            <w:tcBorders>
              <w:top w:val="single" w:sz="4" w:space="0" w:color="auto"/>
              <w:left w:val="single" w:sz="4" w:space="0" w:color="auto"/>
              <w:bottom w:val="single" w:sz="4" w:space="0" w:color="auto"/>
              <w:right w:val="single" w:sz="4" w:space="0" w:color="auto"/>
            </w:tcBorders>
            <w:vAlign w:val="center"/>
          </w:tcPr>
          <w:p w:rsidR="00C7123D" w:rsidRPr="00CD32AE" w:rsidRDefault="00CD32AE" w:rsidP="00CD32AE">
            <w:pPr>
              <w:suppressAutoHyphens/>
              <w:jc w:val="center"/>
              <w:textAlignment w:val="baseline"/>
              <w:rPr>
                <w:szCs w:val="24"/>
                <w:lang w:eastAsia="lt-LT"/>
              </w:rPr>
            </w:pPr>
            <w:r w:rsidRPr="00CD32AE">
              <w:rPr>
                <w:szCs w:val="24"/>
                <w:lang w:eastAsia="lt-LT"/>
              </w:rPr>
              <w:t>1.</w:t>
            </w:r>
          </w:p>
        </w:tc>
        <w:tc>
          <w:tcPr>
            <w:tcW w:w="3600" w:type="dxa"/>
            <w:tcBorders>
              <w:top w:val="single" w:sz="4" w:space="0" w:color="auto"/>
              <w:left w:val="single" w:sz="4" w:space="0" w:color="auto"/>
              <w:bottom w:val="single" w:sz="4" w:space="0" w:color="auto"/>
              <w:right w:val="single" w:sz="4" w:space="0" w:color="auto"/>
            </w:tcBorders>
            <w:vAlign w:val="center"/>
          </w:tcPr>
          <w:p w:rsidR="00C7123D" w:rsidRPr="00CD32AE" w:rsidRDefault="00C7123D" w:rsidP="00673230">
            <w:pPr>
              <w:suppressAutoHyphens/>
              <w:textAlignment w:val="baseline"/>
              <w:rPr>
                <w:szCs w:val="24"/>
                <w:lang w:eastAsia="lt-LT"/>
              </w:rPr>
            </w:pPr>
            <w:r w:rsidRPr="00CD32AE">
              <w:rPr>
                <w:szCs w:val="24"/>
                <w:lang w:eastAsia="lt-LT"/>
              </w:rPr>
              <w:t>Kraikas (pjuvenos/durpės)</w:t>
            </w:r>
          </w:p>
        </w:tc>
        <w:tc>
          <w:tcPr>
            <w:tcW w:w="2340" w:type="dxa"/>
            <w:tcBorders>
              <w:top w:val="single" w:sz="4" w:space="0" w:color="auto"/>
              <w:left w:val="single" w:sz="4" w:space="0" w:color="auto"/>
              <w:bottom w:val="single" w:sz="4" w:space="0" w:color="auto"/>
              <w:right w:val="single" w:sz="4" w:space="0" w:color="auto"/>
            </w:tcBorders>
            <w:vAlign w:val="center"/>
          </w:tcPr>
          <w:p w:rsidR="00C7123D" w:rsidRPr="00CD32AE" w:rsidRDefault="00CD32AE" w:rsidP="00CD32AE">
            <w:pPr>
              <w:suppressAutoHyphens/>
              <w:jc w:val="center"/>
              <w:textAlignment w:val="baseline"/>
              <w:rPr>
                <w:szCs w:val="24"/>
                <w:lang w:eastAsia="lt-LT"/>
              </w:rPr>
            </w:pPr>
            <w:r>
              <w:rPr>
                <w:szCs w:val="24"/>
                <w:lang w:eastAsia="lt-LT"/>
              </w:rPr>
              <w:t>80 t</w:t>
            </w:r>
          </w:p>
        </w:tc>
        <w:tc>
          <w:tcPr>
            <w:tcW w:w="2430" w:type="dxa"/>
            <w:tcBorders>
              <w:top w:val="single" w:sz="4" w:space="0" w:color="auto"/>
              <w:left w:val="single" w:sz="4" w:space="0" w:color="auto"/>
              <w:bottom w:val="single" w:sz="4" w:space="0" w:color="auto"/>
              <w:right w:val="single" w:sz="4" w:space="0" w:color="auto"/>
            </w:tcBorders>
          </w:tcPr>
          <w:p w:rsidR="00C7123D" w:rsidRPr="00CD32AE" w:rsidRDefault="00C7123D" w:rsidP="00265C8B">
            <w:pPr>
              <w:suppressAutoHyphens/>
              <w:textAlignment w:val="baseline"/>
              <w:rPr>
                <w:szCs w:val="24"/>
                <w:lang w:eastAsia="lt-LT"/>
              </w:rPr>
            </w:pPr>
            <w:r w:rsidRPr="00CD32AE">
              <w:rPr>
                <w:szCs w:val="24"/>
                <w:lang w:eastAsia="lt-LT"/>
              </w:rPr>
              <w:t>Spec.</w:t>
            </w:r>
            <w:r w:rsidR="00265C8B">
              <w:rPr>
                <w:szCs w:val="24"/>
                <w:lang w:eastAsia="lt-LT"/>
              </w:rPr>
              <w:t xml:space="preserve"> </w:t>
            </w:r>
            <w:r w:rsidR="00CD32AE">
              <w:rPr>
                <w:szCs w:val="24"/>
                <w:lang w:eastAsia="lt-LT"/>
              </w:rPr>
              <w:t>auto</w:t>
            </w:r>
            <w:r w:rsidRPr="00CD32AE">
              <w:rPr>
                <w:szCs w:val="24"/>
                <w:lang w:eastAsia="lt-LT"/>
              </w:rPr>
              <w:t xml:space="preserve">transportas </w:t>
            </w:r>
          </w:p>
        </w:tc>
        <w:tc>
          <w:tcPr>
            <w:tcW w:w="2250" w:type="dxa"/>
            <w:tcBorders>
              <w:top w:val="single" w:sz="4" w:space="0" w:color="auto"/>
              <w:left w:val="single" w:sz="4" w:space="0" w:color="auto"/>
              <w:bottom w:val="single" w:sz="4" w:space="0" w:color="auto"/>
              <w:right w:val="single" w:sz="4" w:space="0" w:color="auto"/>
            </w:tcBorders>
          </w:tcPr>
          <w:p w:rsidR="00C7123D" w:rsidRPr="00CD32AE" w:rsidRDefault="00673230" w:rsidP="00673230">
            <w:pPr>
              <w:suppressAutoHyphens/>
              <w:jc w:val="center"/>
              <w:textAlignment w:val="baseline"/>
              <w:rPr>
                <w:szCs w:val="24"/>
                <w:lang w:eastAsia="lt-LT"/>
              </w:rPr>
            </w:pPr>
            <w:r>
              <w:rPr>
                <w:szCs w:val="24"/>
                <w:lang w:eastAsia="lt-LT"/>
              </w:rPr>
              <w:t>-</w:t>
            </w:r>
          </w:p>
        </w:tc>
        <w:tc>
          <w:tcPr>
            <w:tcW w:w="2160" w:type="dxa"/>
            <w:tcBorders>
              <w:top w:val="single" w:sz="4" w:space="0" w:color="auto"/>
              <w:left w:val="single" w:sz="4" w:space="0" w:color="auto"/>
              <w:bottom w:val="single" w:sz="4" w:space="0" w:color="auto"/>
              <w:right w:val="single" w:sz="4" w:space="0" w:color="auto"/>
            </w:tcBorders>
            <w:vAlign w:val="center"/>
          </w:tcPr>
          <w:p w:rsidR="00C7123D" w:rsidRPr="00CD32AE" w:rsidRDefault="00673230" w:rsidP="00265C8B">
            <w:pPr>
              <w:suppressAutoHyphens/>
              <w:jc w:val="center"/>
              <w:textAlignment w:val="baseline"/>
              <w:rPr>
                <w:szCs w:val="24"/>
                <w:lang w:eastAsia="lt-LT"/>
              </w:rPr>
            </w:pPr>
            <w:r>
              <w:rPr>
                <w:szCs w:val="24"/>
                <w:lang w:eastAsia="lt-LT"/>
              </w:rPr>
              <w:t>-</w:t>
            </w:r>
          </w:p>
        </w:tc>
      </w:tr>
      <w:tr w:rsidR="00C7123D" w:rsidTr="00265C8B">
        <w:tc>
          <w:tcPr>
            <w:tcW w:w="990" w:type="dxa"/>
            <w:tcBorders>
              <w:top w:val="single" w:sz="4" w:space="0" w:color="auto"/>
              <w:left w:val="single" w:sz="4" w:space="0" w:color="auto"/>
              <w:bottom w:val="single" w:sz="4" w:space="0" w:color="auto"/>
              <w:right w:val="single" w:sz="4" w:space="0" w:color="auto"/>
            </w:tcBorders>
            <w:vAlign w:val="center"/>
          </w:tcPr>
          <w:p w:rsidR="00C7123D" w:rsidRPr="00CD32AE" w:rsidRDefault="00CD32AE" w:rsidP="00CD32AE">
            <w:pPr>
              <w:suppressAutoHyphens/>
              <w:jc w:val="center"/>
              <w:textAlignment w:val="baseline"/>
              <w:rPr>
                <w:szCs w:val="24"/>
                <w:lang w:eastAsia="lt-LT"/>
              </w:rPr>
            </w:pPr>
            <w:r w:rsidRPr="00CD32AE">
              <w:rPr>
                <w:szCs w:val="24"/>
                <w:lang w:eastAsia="lt-LT"/>
              </w:rPr>
              <w:t>2.</w:t>
            </w:r>
          </w:p>
        </w:tc>
        <w:tc>
          <w:tcPr>
            <w:tcW w:w="3600" w:type="dxa"/>
            <w:tcBorders>
              <w:top w:val="single" w:sz="4" w:space="0" w:color="auto"/>
              <w:left w:val="single" w:sz="4" w:space="0" w:color="auto"/>
              <w:bottom w:val="single" w:sz="4" w:space="0" w:color="auto"/>
              <w:right w:val="single" w:sz="4" w:space="0" w:color="auto"/>
            </w:tcBorders>
            <w:vAlign w:val="center"/>
          </w:tcPr>
          <w:p w:rsidR="00C7123D" w:rsidRDefault="00C7123D" w:rsidP="00673230">
            <w:pPr>
              <w:pStyle w:val="Default"/>
              <w:rPr>
                <w:sz w:val="23"/>
                <w:szCs w:val="23"/>
              </w:rPr>
            </w:pPr>
            <w:r>
              <w:rPr>
                <w:sz w:val="23"/>
                <w:szCs w:val="23"/>
              </w:rPr>
              <w:t>Kombinuoti pašarai</w:t>
            </w:r>
          </w:p>
        </w:tc>
        <w:tc>
          <w:tcPr>
            <w:tcW w:w="2340" w:type="dxa"/>
            <w:tcBorders>
              <w:top w:val="single" w:sz="4" w:space="0" w:color="auto"/>
              <w:left w:val="single" w:sz="4" w:space="0" w:color="auto"/>
              <w:bottom w:val="single" w:sz="4" w:space="0" w:color="auto"/>
              <w:right w:val="single" w:sz="4" w:space="0" w:color="auto"/>
            </w:tcBorders>
            <w:vAlign w:val="center"/>
          </w:tcPr>
          <w:p w:rsidR="00C7123D" w:rsidRDefault="00CD32AE">
            <w:pPr>
              <w:suppressAutoHyphens/>
              <w:jc w:val="center"/>
              <w:textAlignment w:val="baseline"/>
              <w:rPr>
                <w:sz w:val="18"/>
                <w:szCs w:val="24"/>
                <w:lang w:eastAsia="lt-LT"/>
              </w:rPr>
            </w:pPr>
            <w:r>
              <w:rPr>
                <w:sz w:val="23"/>
                <w:szCs w:val="23"/>
              </w:rPr>
              <w:t xml:space="preserve">5000 </w:t>
            </w:r>
            <w:r w:rsidR="00C7123D">
              <w:rPr>
                <w:sz w:val="23"/>
                <w:szCs w:val="23"/>
              </w:rPr>
              <w:t>t</w:t>
            </w:r>
          </w:p>
        </w:tc>
        <w:tc>
          <w:tcPr>
            <w:tcW w:w="2430" w:type="dxa"/>
            <w:tcBorders>
              <w:top w:val="single" w:sz="4" w:space="0" w:color="auto"/>
              <w:left w:val="single" w:sz="4" w:space="0" w:color="auto"/>
              <w:bottom w:val="single" w:sz="4" w:space="0" w:color="auto"/>
              <w:right w:val="single" w:sz="4" w:space="0" w:color="auto"/>
            </w:tcBorders>
          </w:tcPr>
          <w:p w:rsidR="00C7123D" w:rsidRDefault="00CD32AE" w:rsidP="00265C8B">
            <w:pPr>
              <w:pStyle w:val="Default"/>
              <w:rPr>
                <w:sz w:val="23"/>
                <w:szCs w:val="23"/>
              </w:rPr>
            </w:pPr>
            <w:r w:rsidRPr="00CD32AE">
              <w:rPr>
                <w:lang w:eastAsia="lt-LT"/>
              </w:rPr>
              <w:t>Spec.</w:t>
            </w:r>
            <w:r w:rsidR="00265C8B">
              <w:rPr>
                <w:lang w:eastAsia="lt-LT"/>
              </w:rPr>
              <w:t xml:space="preserve"> </w:t>
            </w:r>
            <w:r>
              <w:rPr>
                <w:lang w:eastAsia="lt-LT"/>
              </w:rPr>
              <w:t>auto</w:t>
            </w:r>
            <w:r w:rsidRPr="00CD32AE">
              <w:rPr>
                <w:lang w:eastAsia="lt-LT"/>
              </w:rPr>
              <w:t>transportas</w:t>
            </w:r>
          </w:p>
        </w:tc>
        <w:tc>
          <w:tcPr>
            <w:tcW w:w="2250" w:type="dxa"/>
            <w:tcBorders>
              <w:top w:val="single" w:sz="4" w:space="0" w:color="auto"/>
              <w:left w:val="single" w:sz="4" w:space="0" w:color="auto"/>
              <w:bottom w:val="single" w:sz="4" w:space="0" w:color="auto"/>
              <w:right w:val="single" w:sz="4" w:space="0" w:color="auto"/>
            </w:tcBorders>
            <w:vAlign w:val="center"/>
          </w:tcPr>
          <w:p w:rsidR="00C7123D" w:rsidRDefault="00265C8B" w:rsidP="00265C8B">
            <w:pPr>
              <w:suppressAutoHyphens/>
              <w:jc w:val="center"/>
              <w:textAlignment w:val="baseline"/>
              <w:rPr>
                <w:sz w:val="18"/>
                <w:szCs w:val="24"/>
                <w:lang w:eastAsia="lt-LT"/>
              </w:rPr>
            </w:pPr>
            <w:r>
              <w:rPr>
                <w:szCs w:val="24"/>
              </w:rPr>
              <w:t xml:space="preserve">0,690 </w:t>
            </w:r>
            <w:r w:rsidRPr="00CD32AE">
              <w:rPr>
                <w:szCs w:val="24"/>
              </w:rPr>
              <w:t>t</w:t>
            </w:r>
          </w:p>
        </w:tc>
        <w:tc>
          <w:tcPr>
            <w:tcW w:w="2160" w:type="dxa"/>
            <w:tcBorders>
              <w:top w:val="single" w:sz="4" w:space="0" w:color="auto"/>
              <w:left w:val="single" w:sz="4" w:space="0" w:color="auto"/>
              <w:bottom w:val="single" w:sz="4" w:space="0" w:color="auto"/>
              <w:right w:val="single" w:sz="4" w:space="0" w:color="auto"/>
            </w:tcBorders>
            <w:vAlign w:val="center"/>
          </w:tcPr>
          <w:p w:rsidR="00C7123D" w:rsidRPr="00265C8B" w:rsidRDefault="00265C8B">
            <w:pPr>
              <w:suppressAutoHyphens/>
              <w:jc w:val="center"/>
              <w:textAlignment w:val="baseline"/>
              <w:rPr>
                <w:sz w:val="22"/>
                <w:szCs w:val="22"/>
                <w:lang w:eastAsia="lt-LT"/>
              </w:rPr>
            </w:pPr>
            <w:r w:rsidRPr="00265C8B">
              <w:rPr>
                <w:sz w:val="22"/>
                <w:szCs w:val="22"/>
                <w:lang w:eastAsia="lt-LT"/>
              </w:rPr>
              <w:t>Talpyklose prie paukštidžių</w:t>
            </w:r>
          </w:p>
        </w:tc>
      </w:tr>
      <w:tr w:rsidR="00C7123D" w:rsidRPr="00265C8B" w:rsidTr="00265C8B">
        <w:tc>
          <w:tcPr>
            <w:tcW w:w="990" w:type="dxa"/>
            <w:tcBorders>
              <w:top w:val="single" w:sz="4" w:space="0" w:color="auto"/>
              <w:left w:val="single" w:sz="4" w:space="0" w:color="auto"/>
              <w:bottom w:val="single" w:sz="4" w:space="0" w:color="auto"/>
              <w:right w:val="single" w:sz="4" w:space="0" w:color="auto"/>
            </w:tcBorders>
            <w:vAlign w:val="center"/>
          </w:tcPr>
          <w:p w:rsidR="00C7123D" w:rsidRPr="00265C8B" w:rsidRDefault="00CD32AE" w:rsidP="00CD32AE">
            <w:pPr>
              <w:suppressAutoHyphens/>
              <w:jc w:val="center"/>
              <w:textAlignment w:val="baseline"/>
              <w:rPr>
                <w:szCs w:val="24"/>
                <w:lang w:eastAsia="lt-LT"/>
              </w:rPr>
            </w:pPr>
            <w:r w:rsidRPr="00265C8B">
              <w:rPr>
                <w:szCs w:val="24"/>
                <w:lang w:eastAsia="lt-LT"/>
              </w:rPr>
              <w:t>3.</w:t>
            </w:r>
          </w:p>
        </w:tc>
        <w:tc>
          <w:tcPr>
            <w:tcW w:w="3600" w:type="dxa"/>
            <w:tcBorders>
              <w:top w:val="single" w:sz="4" w:space="0" w:color="auto"/>
              <w:left w:val="single" w:sz="4" w:space="0" w:color="auto"/>
              <w:bottom w:val="single" w:sz="4" w:space="0" w:color="auto"/>
              <w:right w:val="single" w:sz="4" w:space="0" w:color="auto"/>
            </w:tcBorders>
            <w:vAlign w:val="center"/>
          </w:tcPr>
          <w:p w:rsidR="00C7123D" w:rsidRPr="00265C8B" w:rsidRDefault="00CD32AE" w:rsidP="00265C8B">
            <w:pPr>
              <w:suppressAutoHyphens/>
              <w:jc w:val="center"/>
              <w:textAlignment w:val="baseline"/>
              <w:rPr>
                <w:szCs w:val="24"/>
                <w:lang w:eastAsia="lt-LT"/>
              </w:rPr>
            </w:pPr>
            <w:r w:rsidRPr="00265C8B">
              <w:rPr>
                <w:bCs/>
                <w:szCs w:val="24"/>
              </w:rPr>
              <w:t>Natrio hipochlorito</w:t>
            </w:r>
          </w:p>
        </w:tc>
        <w:tc>
          <w:tcPr>
            <w:tcW w:w="2340" w:type="dxa"/>
            <w:tcBorders>
              <w:top w:val="single" w:sz="4" w:space="0" w:color="auto"/>
              <w:left w:val="single" w:sz="4" w:space="0" w:color="auto"/>
              <w:bottom w:val="single" w:sz="4" w:space="0" w:color="auto"/>
              <w:right w:val="single" w:sz="4" w:space="0" w:color="auto"/>
            </w:tcBorders>
            <w:vAlign w:val="center"/>
          </w:tcPr>
          <w:p w:rsidR="00C7123D" w:rsidRPr="00265C8B" w:rsidRDefault="00CD32AE">
            <w:pPr>
              <w:suppressAutoHyphens/>
              <w:jc w:val="center"/>
              <w:textAlignment w:val="baseline"/>
              <w:rPr>
                <w:szCs w:val="24"/>
                <w:lang w:eastAsia="lt-LT"/>
              </w:rPr>
            </w:pPr>
            <w:r w:rsidRPr="00265C8B">
              <w:rPr>
                <w:szCs w:val="24"/>
                <w:lang w:eastAsia="lt-LT"/>
              </w:rPr>
              <w:t>0,100 t</w:t>
            </w:r>
          </w:p>
        </w:tc>
        <w:tc>
          <w:tcPr>
            <w:tcW w:w="2430" w:type="dxa"/>
            <w:tcBorders>
              <w:top w:val="single" w:sz="4" w:space="0" w:color="auto"/>
              <w:left w:val="single" w:sz="4" w:space="0" w:color="auto"/>
              <w:bottom w:val="single" w:sz="4" w:space="0" w:color="auto"/>
              <w:right w:val="single" w:sz="4" w:space="0" w:color="auto"/>
            </w:tcBorders>
          </w:tcPr>
          <w:p w:rsidR="00C7123D" w:rsidRPr="00265C8B" w:rsidRDefault="00265C8B">
            <w:pPr>
              <w:suppressAutoHyphens/>
              <w:jc w:val="center"/>
              <w:textAlignment w:val="baseline"/>
              <w:rPr>
                <w:szCs w:val="24"/>
                <w:lang w:eastAsia="lt-LT"/>
              </w:rPr>
            </w:pPr>
            <w:r w:rsidRPr="00265C8B">
              <w:rPr>
                <w:szCs w:val="24"/>
                <w:lang w:eastAsia="lt-LT"/>
              </w:rPr>
              <w:t>Autotransportas</w:t>
            </w:r>
          </w:p>
        </w:tc>
        <w:tc>
          <w:tcPr>
            <w:tcW w:w="2250" w:type="dxa"/>
            <w:tcBorders>
              <w:top w:val="single" w:sz="4" w:space="0" w:color="auto"/>
              <w:left w:val="single" w:sz="4" w:space="0" w:color="auto"/>
              <w:bottom w:val="single" w:sz="4" w:space="0" w:color="auto"/>
              <w:right w:val="single" w:sz="4" w:space="0" w:color="auto"/>
            </w:tcBorders>
          </w:tcPr>
          <w:p w:rsidR="00C7123D" w:rsidRPr="00265C8B" w:rsidRDefault="00265C8B">
            <w:pPr>
              <w:suppressAutoHyphens/>
              <w:jc w:val="center"/>
              <w:textAlignment w:val="baseline"/>
              <w:rPr>
                <w:szCs w:val="24"/>
                <w:lang w:eastAsia="lt-LT"/>
              </w:rPr>
            </w:pPr>
            <w:r>
              <w:rPr>
                <w:szCs w:val="24"/>
                <w:lang w:eastAsia="lt-LT"/>
              </w:rPr>
              <w:t>0,050 t</w:t>
            </w:r>
          </w:p>
        </w:tc>
        <w:tc>
          <w:tcPr>
            <w:tcW w:w="2160" w:type="dxa"/>
            <w:tcBorders>
              <w:top w:val="single" w:sz="4" w:space="0" w:color="auto"/>
              <w:left w:val="single" w:sz="4" w:space="0" w:color="auto"/>
              <w:bottom w:val="single" w:sz="4" w:space="0" w:color="auto"/>
              <w:right w:val="single" w:sz="4" w:space="0" w:color="auto"/>
            </w:tcBorders>
            <w:vAlign w:val="center"/>
          </w:tcPr>
          <w:p w:rsidR="00C7123D" w:rsidRPr="00265C8B" w:rsidRDefault="00265C8B">
            <w:pPr>
              <w:suppressAutoHyphens/>
              <w:jc w:val="center"/>
              <w:textAlignment w:val="baseline"/>
              <w:rPr>
                <w:szCs w:val="24"/>
                <w:lang w:eastAsia="lt-LT"/>
              </w:rPr>
            </w:pPr>
            <w:r>
              <w:rPr>
                <w:szCs w:val="24"/>
                <w:lang w:eastAsia="lt-LT"/>
              </w:rPr>
              <w:t xml:space="preserve">Sandėlyje </w:t>
            </w:r>
          </w:p>
        </w:tc>
      </w:tr>
    </w:tbl>
    <w:p w:rsidR="00B6680A" w:rsidRDefault="00B6680A">
      <w:pPr>
        <w:suppressAutoHyphens/>
        <w:ind w:firstLine="567"/>
        <w:jc w:val="both"/>
        <w:textAlignment w:val="baseline"/>
        <w:rPr>
          <w:sz w:val="18"/>
          <w:szCs w:val="24"/>
          <w:lang w:eastAsia="lt-LT"/>
        </w:rPr>
      </w:pPr>
    </w:p>
    <w:p w:rsidR="009B1FCF" w:rsidRDefault="009B1FCF">
      <w:pPr>
        <w:tabs>
          <w:tab w:val="left" w:pos="0"/>
          <w:tab w:val="left" w:pos="426"/>
          <w:tab w:val="left" w:pos="1985"/>
          <w:tab w:val="left" w:pos="2835"/>
          <w:tab w:val="left" w:pos="3828"/>
          <w:tab w:val="left" w:pos="5245"/>
          <w:tab w:val="left" w:pos="6946"/>
        </w:tabs>
        <w:ind w:firstLine="567"/>
        <w:jc w:val="both"/>
        <w:rPr>
          <w:b/>
          <w:szCs w:val="24"/>
          <w:lang w:eastAsia="lt-LT"/>
        </w:rPr>
      </w:pPr>
    </w:p>
    <w:p w:rsidR="009B1FCF" w:rsidRDefault="009B1FCF">
      <w:pPr>
        <w:tabs>
          <w:tab w:val="left" w:pos="0"/>
          <w:tab w:val="left" w:pos="426"/>
          <w:tab w:val="left" w:pos="1985"/>
          <w:tab w:val="left" w:pos="2835"/>
          <w:tab w:val="left" w:pos="3828"/>
          <w:tab w:val="left" w:pos="5245"/>
          <w:tab w:val="left" w:pos="6946"/>
        </w:tabs>
        <w:ind w:firstLine="567"/>
        <w:jc w:val="both"/>
        <w:rPr>
          <w:b/>
          <w:szCs w:val="24"/>
          <w:lang w:eastAsia="lt-LT"/>
        </w:rPr>
      </w:pPr>
    </w:p>
    <w:p w:rsidR="00B6680A" w:rsidRPr="009E3EA5" w:rsidRDefault="00D07607">
      <w:pPr>
        <w:tabs>
          <w:tab w:val="left" w:pos="0"/>
          <w:tab w:val="left" w:pos="426"/>
          <w:tab w:val="left" w:pos="1985"/>
          <w:tab w:val="left" w:pos="2835"/>
          <w:tab w:val="left" w:pos="3828"/>
          <w:tab w:val="left" w:pos="5245"/>
          <w:tab w:val="left" w:pos="6946"/>
        </w:tabs>
        <w:ind w:firstLine="567"/>
        <w:jc w:val="both"/>
        <w:rPr>
          <w:b/>
          <w:szCs w:val="24"/>
          <w:lang w:eastAsia="lt-LT"/>
        </w:rPr>
      </w:pPr>
      <w:r w:rsidRPr="009E3EA5">
        <w:rPr>
          <w:b/>
          <w:szCs w:val="24"/>
          <w:lang w:eastAsia="lt-LT"/>
        </w:rPr>
        <w:lastRenderedPageBreak/>
        <w:t>6 lentelė. Tirpiklių turinčių medžiagų ir mišinių naudojimas ir saugojimas</w:t>
      </w:r>
    </w:p>
    <w:p w:rsidR="00B6680A" w:rsidRPr="009E3EA5" w:rsidRDefault="00B6680A">
      <w:pPr>
        <w:tabs>
          <w:tab w:val="left" w:pos="0"/>
          <w:tab w:val="left" w:pos="426"/>
          <w:tab w:val="left" w:pos="1985"/>
          <w:tab w:val="left" w:pos="2835"/>
          <w:tab w:val="left" w:pos="3828"/>
          <w:tab w:val="left" w:pos="5245"/>
          <w:tab w:val="left" w:pos="6946"/>
        </w:tabs>
        <w:ind w:firstLine="567"/>
        <w:rPr>
          <w:b/>
          <w:szCs w:val="24"/>
          <w:lang w:eastAsia="lt-LT"/>
        </w:rPr>
      </w:pPr>
    </w:p>
    <w:p w:rsidR="00B6680A" w:rsidRDefault="009E3EA5" w:rsidP="009E3EA5">
      <w:pPr>
        <w:ind w:firstLine="567"/>
        <w:rPr>
          <w:b/>
          <w:sz w:val="22"/>
          <w:szCs w:val="24"/>
          <w:lang w:eastAsia="lt-LT"/>
        </w:rPr>
      </w:pPr>
      <w:r>
        <w:rPr>
          <w:sz w:val="23"/>
          <w:szCs w:val="23"/>
        </w:rPr>
        <w:t>Lentelė nepildoma. UAB „Ilgai“ nenaudos ir nesaugos medžiagų ir mišinių, turinčių tirpi</w:t>
      </w:r>
      <w:r w:rsidR="00673230">
        <w:rPr>
          <w:sz w:val="23"/>
          <w:szCs w:val="23"/>
        </w:rPr>
        <w:t>klius</w:t>
      </w:r>
    </w:p>
    <w:p w:rsidR="00C7123D" w:rsidRDefault="00C7123D">
      <w:pPr>
        <w:jc w:val="center"/>
        <w:rPr>
          <w:b/>
          <w:sz w:val="22"/>
          <w:szCs w:val="24"/>
          <w:lang w:eastAsia="lt-LT"/>
        </w:rPr>
      </w:pPr>
    </w:p>
    <w:p w:rsidR="00B6680A" w:rsidRPr="00C7123D" w:rsidRDefault="00D07607">
      <w:pPr>
        <w:jc w:val="center"/>
        <w:rPr>
          <w:b/>
          <w:sz w:val="28"/>
          <w:szCs w:val="28"/>
          <w:lang w:eastAsia="lt-LT"/>
        </w:rPr>
      </w:pPr>
      <w:r w:rsidRPr="00C7123D">
        <w:rPr>
          <w:b/>
          <w:sz w:val="28"/>
          <w:szCs w:val="28"/>
          <w:lang w:eastAsia="lt-LT"/>
        </w:rPr>
        <w:t>V. VANDENS IŠGAVIMAS</w:t>
      </w:r>
    </w:p>
    <w:p w:rsidR="00B6680A" w:rsidRDefault="00B6680A">
      <w:pPr>
        <w:jc w:val="center"/>
        <w:rPr>
          <w:b/>
          <w:sz w:val="22"/>
          <w:szCs w:val="24"/>
          <w:lang w:eastAsia="lt-LT"/>
        </w:rPr>
      </w:pPr>
    </w:p>
    <w:p w:rsidR="00B6680A" w:rsidRPr="00C7123D" w:rsidRDefault="00D07607">
      <w:pPr>
        <w:ind w:firstLine="567"/>
        <w:jc w:val="both"/>
        <w:rPr>
          <w:b/>
          <w:szCs w:val="24"/>
          <w:lang w:eastAsia="lt-LT"/>
        </w:rPr>
      </w:pPr>
      <w:r w:rsidRPr="00C7123D">
        <w:rPr>
          <w:b/>
          <w:szCs w:val="24"/>
          <w:lang w:eastAsia="lt-LT"/>
        </w:rPr>
        <w:t>16. Informacija apie vandens išgavimo būdą (nuoroda į techninius dokumentus, statybos projektą ar kt.).</w:t>
      </w:r>
    </w:p>
    <w:p w:rsidR="00B6680A" w:rsidRDefault="00B6680A">
      <w:pPr>
        <w:ind w:firstLine="567"/>
        <w:jc w:val="both"/>
        <w:rPr>
          <w:sz w:val="22"/>
          <w:szCs w:val="24"/>
          <w:lang w:eastAsia="lt-LT"/>
        </w:rPr>
      </w:pPr>
    </w:p>
    <w:p w:rsidR="00B6680A" w:rsidRPr="00C7123D" w:rsidRDefault="00D07607" w:rsidP="00C7123D">
      <w:pPr>
        <w:ind w:left="567"/>
        <w:jc w:val="both"/>
        <w:rPr>
          <w:b/>
          <w:szCs w:val="24"/>
          <w:lang w:eastAsia="lt-LT"/>
        </w:rPr>
      </w:pPr>
      <w:r w:rsidRPr="00C7123D">
        <w:rPr>
          <w:b/>
          <w:szCs w:val="24"/>
          <w:lang w:eastAsia="lt-LT"/>
        </w:rPr>
        <w:t>7 lentelė. Duomenys apie paviršinį vandens telkinį, iš kurio numatoma išgauti vandenį, vandens išgavimo vietą ir planuojamą išgauti vandens kiekį</w:t>
      </w:r>
    </w:p>
    <w:p w:rsidR="00B6680A" w:rsidRPr="00C7123D" w:rsidRDefault="00265C8B" w:rsidP="00265C8B">
      <w:pPr>
        <w:ind w:left="630"/>
        <w:rPr>
          <w:b/>
          <w:szCs w:val="24"/>
          <w:lang w:eastAsia="lt-LT"/>
        </w:rPr>
      </w:pPr>
      <w:r>
        <w:rPr>
          <w:sz w:val="23"/>
          <w:szCs w:val="23"/>
        </w:rPr>
        <w:t>Lentelė nepildoma. UAB „Ilgai“ nenumato išgauti vandens iš paviršinių vandens telkinių.</w:t>
      </w:r>
    </w:p>
    <w:p w:rsidR="00B6680A" w:rsidRDefault="00B6680A">
      <w:pPr>
        <w:jc w:val="center"/>
        <w:rPr>
          <w:b/>
          <w:sz w:val="22"/>
          <w:szCs w:val="24"/>
          <w:lang w:eastAsia="lt-LT"/>
        </w:rPr>
      </w:pPr>
    </w:p>
    <w:p w:rsidR="00B6680A" w:rsidRPr="00C7123D" w:rsidRDefault="00D07607" w:rsidP="00C7123D">
      <w:pPr>
        <w:ind w:firstLine="1298"/>
        <w:jc w:val="both"/>
        <w:rPr>
          <w:b/>
          <w:szCs w:val="24"/>
          <w:lang w:eastAsia="lt-LT"/>
        </w:rPr>
      </w:pPr>
      <w:r w:rsidRPr="00C7123D">
        <w:rPr>
          <w:b/>
          <w:szCs w:val="24"/>
          <w:lang w:eastAsia="lt-LT"/>
        </w:rPr>
        <w:t>8 lentelė. Duomenys apie planuojamas naudoti požeminio vandens vandenvietes</w:t>
      </w:r>
    </w:p>
    <w:tbl>
      <w:tblPr>
        <w:tblW w:w="474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29"/>
        <w:gridCol w:w="1893"/>
        <w:gridCol w:w="2612"/>
        <w:gridCol w:w="2851"/>
        <w:gridCol w:w="2391"/>
      </w:tblGrid>
      <w:tr w:rsidR="00B6680A" w:rsidRPr="00C7123D" w:rsidTr="00C7123D">
        <w:tc>
          <w:tcPr>
            <w:tcW w:w="529" w:type="pct"/>
            <w:vMerge w:val="restart"/>
          </w:tcPr>
          <w:p w:rsidR="00B6680A" w:rsidRPr="00C7123D" w:rsidRDefault="00D07607">
            <w:pPr>
              <w:jc w:val="center"/>
              <w:rPr>
                <w:szCs w:val="24"/>
                <w:lang w:eastAsia="lt-LT"/>
              </w:rPr>
            </w:pPr>
            <w:r w:rsidRPr="00C7123D">
              <w:rPr>
                <w:szCs w:val="24"/>
                <w:lang w:eastAsia="lt-LT"/>
              </w:rPr>
              <w:t>Eil. Nr.</w:t>
            </w:r>
          </w:p>
        </w:tc>
        <w:tc>
          <w:tcPr>
            <w:tcW w:w="4471" w:type="pct"/>
            <w:gridSpan w:val="5"/>
          </w:tcPr>
          <w:p w:rsidR="00B6680A" w:rsidRPr="00C7123D" w:rsidRDefault="00D07607">
            <w:pPr>
              <w:jc w:val="center"/>
              <w:rPr>
                <w:szCs w:val="24"/>
                <w:lang w:eastAsia="lt-LT"/>
              </w:rPr>
            </w:pPr>
            <w:r w:rsidRPr="00C7123D">
              <w:rPr>
                <w:szCs w:val="24"/>
                <w:lang w:eastAsia="lt-LT"/>
              </w:rPr>
              <w:t>Gėlo požeminio vandens vandenvietė (telkinys)</w:t>
            </w:r>
          </w:p>
        </w:tc>
      </w:tr>
      <w:tr w:rsidR="00B6680A" w:rsidRPr="00C7123D" w:rsidTr="00C7123D">
        <w:tc>
          <w:tcPr>
            <w:tcW w:w="529" w:type="pct"/>
            <w:vMerge/>
          </w:tcPr>
          <w:p w:rsidR="00B6680A" w:rsidRPr="00C7123D" w:rsidRDefault="00B6680A">
            <w:pPr>
              <w:jc w:val="center"/>
              <w:rPr>
                <w:szCs w:val="24"/>
                <w:lang w:eastAsia="lt-LT"/>
              </w:rPr>
            </w:pPr>
          </w:p>
        </w:tc>
        <w:tc>
          <w:tcPr>
            <w:tcW w:w="892" w:type="pct"/>
          </w:tcPr>
          <w:p w:rsidR="00B6680A" w:rsidRPr="00C7123D" w:rsidRDefault="00D07607">
            <w:pPr>
              <w:jc w:val="center"/>
              <w:rPr>
                <w:szCs w:val="24"/>
                <w:lang w:eastAsia="lt-LT"/>
              </w:rPr>
            </w:pPr>
            <w:r w:rsidRPr="00C7123D">
              <w:rPr>
                <w:szCs w:val="24"/>
                <w:lang w:eastAsia="lt-LT"/>
              </w:rPr>
              <w:t>Pavadinimas Žemės gelmių registre</w:t>
            </w:r>
          </w:p>
        </w:tc>
        <w:tc>
          <w:tcPr>
            <w:tcW w:w="695" w:type="pct"/>
          </w:tcPr>
          <w:p w:rsidR="00B6680A" w:rsidRPr="00C7123D" w:rsidRDefault="00D07607">
            <w:pPr>
              <w:jc w:val="center"/>
              <w:rPr>
                <w:szCs w:val="24"/>
                <w:lang w:eastAsia="lt-LT"/>
              </w:rPr>
            </w:pPr>
            <w:r w:rsidRPr="00C7123D">
              <w:rPr>
                <w:szCs w:val="24"/>
                <w:lang w:eastAsia="lt-LT"/>
              </w:rPr>
              <w:t>Adresas</w:t>
            </w:r>
          </w:p>
        </w:tc>
        <w:tc>
          <w:tcPr>
            <w:tcW w:w="959" w:type="pct"/>
          </w:tcPr>
          <w:p w:rsidR="00B6680A" w:rsidRPr="00C7123D" w:rsidRDefault="00D07607">
            <w:pPr>
              <w:jc w:val="center"/>
              <w:rPr>
                <w:szCs w:val="24"/>
                <w:lang w:eastAsia="lt-LT"/>
              </w:rPr>
            </w:pPr>
            <w:r w:rsidRPr="00C7123D">
              <w:rPr>
                <w:szCs w:val="24"/>
                <w:lang w:eastAsia="lt-LT"/>
              </w:rPr>
              <w:t>Kodas Žemės gelmių registre</w:t>
            </w:r>
          </w:p>
        </w:tc>
        <w:tc>
          <w:tcPr>
            <w:tcW w:w="1047" w:type="pct"/>
          </w:tcPr>
          <w:p w:rsidR="00B6680A" w:rsidRPr="00C7123D" w:rsidRDefault="00D07607" w:rsidP="00C7123D">
            <w:pPr>
              <w:jc w:val="center"/>
              <w:rPr>
                <w:szCs w:val="24"/>
                <w:lang w:eastAsia="lt-LT"/>
              </w:rPr>
            </w:pPr>
            <w:r w:rsidRPr="00C7123D">
              <w:rPr>
                <w:szCs w:val="24"/>
                <w:lang w:eastAsia="lt-LT"/>
              </w:rPr>
              <w:t>Aprobuotų išteklių kiekis, m</w:t>
            </w:r>
            <w:r w:rsidRPr="00C7123D">
              <w:rPr>
                <w:szCs w:val="24"/>
                <w:vertAlign w:val="superscript"/>
                <w:lang w:eastAsia="lt-LT"/>
              </w:rPr>
              <w:t>3</w:t>
            </w:r>
            <w:r w:rsidRPr="00C7123D">
              <w:rPr>
                <w:szCs w:val="24"/>
                <w:lang w:eastAsia="lt-LT"/>
              </w:rPr>
              <w:t>/d</w:t>
            </w:r>
          </w:p>
        </w:tc>
        <w:tc>
          <w:tcPr>
            <w:tcW w:w="878" w:type="pct"/>
          </w:tcPr>
          <w:p w:rsidR="00B6680A" w:rsidRPr="00C7123D" w:rsidRDefault="00D07607">
            <w:pPr>
              <w:jc w:val="center"/>
              <w:rPr>
                <w:szCs w:val="24"/>
                <w:lang w:eastAsia="lt-LT"/>
              </w:rPr>
            </w:pPr>
            <w:r w:rsidRPr="00C7123D">
              <w:rPr>
                <w:szCs w:val="24"/>
                <w:lang w:eastAsia="lt-LT"/>
              </w:rPr>
              <w:t>Išteklių aprobavimo dokumento data ir Nr.</w:t>
            </w:r>
          </w:p>
        </w:tc>
      </w:tr>
      <w:tr w:rsidR="00B6680A" w:rsidTr="00C7123D">
        <w:tc>
          <w:tcPr>
            <w:tcW w:w="529" w:type="pct"/>
          </w:tcPr>
          <w:p w:rsidR="00B6680A" w:rsidRDefault="00D07607">
            <w:pPr>
              <w:jc w:val="center"/>
              <w:rPr>
                <w:sz w:val="22"/>
                <w:szCs w:val="24"/>
                <w:lang w:eastAsia="lt-LT"/>
              </w:rPr>
            </w:pPr>
            <w:r>
              <w:rPr>
                <w:sz w:val="22"/>
                <w:szCs w:val="24"/>
                <w:lang w:eastAsia="lt-LT"/>
              </w:rPr>
              <w:t>1</w:t>
            </w:r>
          </w:p>
        </w:tc>
        <w:tc>
          <w:tcPr>
            <w:tcW w:w="892" w:type="pct"/>
          </w:tcPr>
          <w:p w:rsidR="00B6680A" w:rsidRDefault="00D07607">
            <w:pPr>
              <w:jc w:val="center"/>
              <w:rPr>
                <w:sz w:val="22"/>
                <w:szCs w:val="24"/>
                <w:lang w:eastAsia="lt-LT"/>
              </w:rPr>
            </w:pPr>
            <w:r>
              <w:rPr>
                <w:sz w:val="22"/>
                <w:szCs w:val="24"/>
                <w:lang w:eastAsia="lt-LT"/>
              </w:rPr>
              <w:t>2</w:t>
            </w:r>
          </w:p>
        </w:tc>
        <w:tc>
          <w:tcPr>
            <w:tcW w:w="695" w:type="pct"/>
          </w:tcPr>
          <w:p w:rsidR="00B6680A" w:rsidRDefault="00D07607">
            <w:pPr>
              <w:jc w:val="center"/>
              <w:rPr>
                <w:sz w:val="22"/>
                <w:szCs w:val="24"/>
                <w:lang w:eastAsia="lt-LT"/>
              </w:rPr>
            </w:pPr>
            <w:r>
              <w:rPr>
                <w:sz w:val="22"/>
                <w:szCs w:val="24"/>
                <w:lang w:eastAsia="lt-LT"/>
              </w:rPr>
              <w:t>3</w:t>
            </w:r>
          </w:p>
        </w:tc>
        <w:tc>
          <w:tcPr>
            <w:tcW w:w="959" w:type="pct"/>
          </w:tcPr>
          <w:p w:rsidR="00B6680A" w:rsidRDefault="00D07607">
            <w:pPr>
              <w:jc w:val="center"/>
              <w:rPr>
                <w:sz w:val="22"/>
                <w:szCs w:val="24"/>
                <w:lang w:eastAsia="lt-LT"/>
              </w:rPr>
            </w:pPr>
            <w:r>
              <w:rPr>
                <w:sz w:val="22"/>
                <w:szCs w:val="24"/>
                <w:lang w:eastAsia="lt-LT"/>
              </w:rPr>
              <w:t>4</w:t>
            </w:r>
          </w:p>
        </w:tc>
        <w:tc>
          <w:tcPr>
            <w:tcW w:w="1047" w:type="pct"/>
          </w:tcPr>
          <w:p w:rsidR="00B6680A" w:rsidRDefault="00D07607">
            <w:pPr>
              <w:jc w:val="center"/>
              <w:rPr>
                <w:sz w:val="22"/>
                <w:szCs w:val="24"/>
                <w:lang w:eastAsia="lt-LT"/>
              </w:rPr>
            </w:pPr>
            <w:r>
              <w:rPr>
                <w:sz w:val="22"/>
                <w:szCs w:val="24"/>
                <w:lang w:eastAsia="lt-LT"/>
              </w:rPr>
              <w:t xml:space="preserve">5 </w:t>
            </w:r>
          </w:p>
        </w:tc>
        <w:tc>
          <w:tcPr>
            <w:tcW w:w="878" w:type="pct"/>
          </w:tcPr>
          <w:p w:rsidR="00B6680A" w:rsidRDefault="00D07607">
            <w:pPr>
              <w:jc w:val="center"/>
              <w:rPr>
                <w:sz w:val="22"/>
                <w:szCs w:val="24"/>
                <w:lang w:eastAsia="lt-LT"/>
              </w:rPr>
            </w:pPr>
            <w:r>
              <w:rPr>
                <w:sz w:val="22"/>
                <w:szCs w:val="24"/>
                <w:lang w:eastAsia="lt-LT"/>
              </w:rPr>
              <w:t>6</w:t>
            </w:r>
          </w:p>
        </w:tc>
      </w:tr>
      <w:tr w:rsidR="00B6680A" w:rsidTr="00CF473F">
        <w:tc>
          <w:tcPr>
            <w:tcW w:w="529" w:type="pct"/>
          </w:tcPr>
          <w:p w:rsidR="00B6680A" w:rsidRDefault="00265C8B">
            <w:pPr>
              <w:jc w:val="both"/>
              <w:rPr>
                <w:sz w:val="22"/>
                <w:szCs w:val="24"/>
                <w:lang w:eastAsia="lt-LT"/>
              </w:rPr>
            </w:pPr>
            <w:r>
              <w:rPr>
                <w:sz w:val="22"/>
                <w:szCs w:val="24"/>
                <w:lang w:eastAsia="lt-LT"/>
              </w:rPr>
              <w:t>1</w:t>
            </w:r>
          </w:p>
        </w:tc>
        <w:tc>
          <w:tcPr>
            <w:tcW w:w="892" w:type="pct"/>
          </w:tcPr>
          <w:p w:rsidR="00B6680A" w:rsidRDefault="00265C8B">
            <w:pPr>
              <w:jc w:val="both"/>
              <w:rPr>
                <w:sz w:val="22"/>
                <w:szCs w:val="24"/>
                <w:lang w:eastAsia="lt-LT"/>
              </w:rPr>
            </w:pPr>
            <w:r>
              <w:rPr>
                <w:sz w:val="22"/>
                <w:szCs w:val="24"/>
                <w:lang w:eastAsia="lt-LT"/>
              </w:rPr>
              <w:t>Vandens gręžinys</w:t>
            </w:r>
          </w:p>
        </w:tc>
        <w:tc>
          <w:tcPr>
            <w:tcW w:w="695" w:type="pct"/>
          </w:tcPr>
          <w:p w:rsidR="00B6680A" w:rsidRDefault="00265C8B">
            <w:pPr>
              <w:jc w:val="both"/>
              <w:rPr>
                <w:sz w:val="22"/>
                <w:szCs w:val="24"/>
                <w:lang w:eastAsia="lt-LT"/>
              </w:rPr>
            </w:pPr>
            <w:r>
              <w:rPr>
                <w:sz w:val="22"/>
                <w:szCs w:val="24"/>
                <w:lang w:eastAsia="lt-LT"/>
              </w:rPr>
              <w:t>Alytaus r.sav. Ilgų k.</w:t>
            </w:r>
            <w:r w:rsidR="009B1FCF">
              <w:rPr>
                <w:sz w:val="22"/>
                <w:szCs w:val="24"/>
                <w:lang w:eastAsia="lt-LT"/>
              </w:rPr>
              <w:t xml:space="preserve"> Daugų g.18</w:t>
            </w:r>
          </w:p>
        </w:tc>
        <w:tc>
          <w:tcPr>
            <w:tcW w:w="959" w:type="pct"/>
          </w:tcPr>
          <w:p w:rsidR="00B6680A" w:rsidRDefault="00CF473F">
            <w:pPr>
              <w:jc w:val="both"/>
              <w:rPr>
                <w:sz w:val="22"/>
                <w:szCs w:val="24"/>
                <w:lang w:eastAsia="lt-LT"/>
              </w:rPr>
            </w:pPr>
            <w:r>
              <w:rPr>
                <w:sz w:val="22"/>
                <w:szCs w:val="24"/>
                <w:lang w:eastAsia="lt-LT"/>
              </w:rPr>
              <w:t>4639</w:t>
            </w:r>
          </w:p>
        </w:tc>
        <w:tc>
          <w:tcPr>
            <w:tcW w:w="1047" w:type="pct"/>
          </w:tcPr>
          <w:p w:rsidR="00B6680A" w:rsidRDefault="00CF473F">
            <w:pPr>
              <w:jc w:val="both"/>
              <w:rPr>
                <w:sz w:val="22"/>
                <w:szCs w:val="24"/>
                <w:lang w:eastAsia="lt-LT"/>
              </w:rPr>
            </w:pPr>
            <w:r>
              <w:rPr>
                <w:sz w:val="22"/>
                <w:szCs w:val="24"/>
                <w:lang w:eastAsia="lt-LT"/>
              </w:rPr>
              <w:t>-</w:t>
            </w:r>
          </w:p>
        </w:tc>
        <w:tc>
          <w:tcPr>
            <w:tcW w:w="878" w:type="pct"/>
            <w:vAlign w:val="center"/>
          </w:tcPr>
          <w:p w:rsidR="00B6680A" w:rsidRDefault="00CF473F" w:rsidP="00CF473F">
            <w:pPr>
              <w:jc w:val="center"/>
              <w:rPr>
                <w:sz w:val="22"/>
                <w:szCs w:val="24"/>
                <w:lang w:eastAsia="lt-LT"/>
              </w:rPr>
            </w:pPr>
            <w:r>
              <w:rPr>
                <w:sz w:val="22"/>
                <w:szCs w:val="24"/>
                <w:lang w:eastAsia="lt-LT"/>
              </w:rPr>
              <w:t>1997-07-17</w:t>
            </w:r>
          </w:p>
        </w:tc>
      </w:tr>
    </w:tbl>
    <w:p w:rsidR="00677FE4" w:rsidRDefault="00677FE4">
      <w:pPr>
        <w:jc w:val="center"/>
        <w:rPr>
          <w:b/>
          <w:sz w:val="28"/>
          <w:szCs w:val="28"/>
          <w:lang w:eastAsia="lt-LT"/>
        </w:rPr>
      </w:pPr>
    </w:p>
    <w:p w:rsidR="00B6680A" w:rsidRPr="00CF473F" w:rsidRDefault="00D07607">
      <w:pPr>
        <w:jc w:val="center"/>
        <w:rPr>
          <w:b/>
          <w:sz w:val="28"/>
          <w:szCs w:val="28"/>
          <w:lang w:eastAsia="lt-LT"/>
        </w:rPr>
      </w:pPr>
      <w:r w:rsidRPr="00CF473F">
        <w:rPr>
          <w:b/>
          <w:sz w:val="28"/>
          <w:szCs w:val="28"/>
          <w:lang w:eastAsia="lt-LT"/>
        </w:rPr>
        <w:t xml:space="preserve">VI. TARŠA Į APLINKOS ORĄ </w:t>
      </w:r>
    </w:p>
    <w:p w:rsidR="00B6680A" w:rsidRPr="001208EA" w:rsidRDefault="00B6680A">
      <w:pPr>
        <w:jc w:val="center"/>
        <w:rPr>
          <w:b/>
          <w:sz w:val="22"/>
          <w:szCs w:val="24"/>
          <w:lang w:eastAsia="lt-LT"/>
        </w:rPr>
      </w:pPr>
    </w:p>
    <w:p w:rsidR="00B6680A" w:rsidRDefault="00D07607" w:rsidP="00673230">
      <w:pPr>
        <w:spacing w:line="360" w:lineRule="auto"/>
        <w:ind w:firstLine="1298"/>
        <w:jc w:val="both"/>
        <w:rPr>
          <w:b/>
          <w:szCs w:val="24"/>
          <w:lang w:eastAsia="lt-LT"/>
        </w:rPr>
      </w:pPr>
      <w:r w:rsidRPr="00CF473F">
        <w:rPr>
          <w:b/>
          <w:szCs w:val="24"/>
          <w:lang w:eastAsia="lt-LT"/>
        </w:rPr>
        <w:t>17. Į aplinkos orą numatomi išmesti teršalai</w:t>
      </w:r>
    </w:p>
    <w:p w:rsidR="00673230" w:rsidRDefault="008C2BDA" w:rsidP="00673230">
      <w:pPr>
        <w:spacing w:line="360" w:lineRule="auto"/>
        <w:ind w:left="540" w:right="-468" w:firstLine="562"/>
        <w:jc w:val="both"/>
        <w:rPr>
          <w:color w:val="000000"/>
          <w:szCs w:val="24"/>
        </w:rPr>
      </w:pPr>
      <w:r>
        <w:rPr>
          <w:szCs w:val="24"/>
          <w:lang w:eastAsia="lt-LT"/>
        </w:rPr>
        <w:t>UAB „Ilgų“ Ilgų</w:t>
      </w:r>
      <w:r w:rsidR="00240961">
        <w:rPr>
          <w:szCs w:val="24"/>
          <w:lang w:eastAsia="lt-LT"/>
        </w:rPr>
        <w:t xml:space="preserve"> paukščių fermose yra </w:t>
      </w:r>
      <w:r>
        <w:rPr>
          <w:szCs w:val="24"/>
          <w:lang w:eastAsia="lt-LT"/>
        </w:rPr>
        <w:t>šešios paukštidės ir  katilinė</w:t>
      </w:r>
      <w:r w:rsidR="00240961">
        <w:rPr>
          <w:szCs w:val="24"/>
          <w:lang w:eastAsia="lt-LT"/>
        </w:rPr>
        <w:t>.</w:t>
      </w:r>
      <w:r w:rsidR="00240961" w:rsidRPr="008308EC">
        <w:rPr>
          <w:color w:val="000000"/>
          <w:szCs w:val="24"/>
        </w:rPr>
        <w:t xml:space="preserve"> </w:t>
      </w:r>
      <w:r>
        <w:rPr>
          <w:szCs w:val="24"/>
        </w:rPr>
        <w:t>Šešiose  paukštidėse laikoma 84900</w:t>
      </w:r>
      <w:r w:rsidR="00240961">
        <w:rPr>
          <w:szCs w:val="24"/>
        </w:rPr>
        <w:t xml:space="preserve"> </w:t>
      </w:r>
      <w:r>
        <w:rPr>
          <w:szCs w:val="24"/>
        </w:rPr>
        <w:t>vnt. (33,96</w:t>
      </w:r>
      <w:r w:rsidR="00240961" w:rsidRPr="004E51E6">
        <w:rPr>
          <w:szCs w:val="24"/>
        </w:rPr>
        <w:t xml:space="preserve"> SG) mėsinių  viščiukų</w:t>
      </w:r>
      <w:r>
        <w:rPr>
          <w:szCs w:val="24"/>
        </w:rPr>
        <w:t xml:space="preserve"> (broilerių)</w:t>
      </w:r>
      <w:r w:rsidR="00240961" w:rsidRPr="004E51E6">
        <w:rPr>
          <w:szCs w:val="24"/>
        </w:rPr>
        <w:t xml:space="preserve"> vienu metu.  </w:t>
      </w:r>
      <w:r w:rsidR="00240961">
        <w:rPr>
          <w:szCs w:val="24"/>
        </w:rPr>
        <w:t xml:space="preserve"> </w:t>
      </w:r>
      <w:r w:rsidR="00240961">
        <w:rPr>
          <w:szCs w:val="24"/>
          <w:lang w:eastAsia="lt-LT"/>
        </w:rPr>
        <w:t xml:space="preserve"> Suskaičiavus išmetamus teršalus iš paukščių auginimo veiklos pagal  metodiką </w:t>
      </w:r>
      <w:r w:rsidR="00240961" w:rsidRPr="00CA39DD">
        <w:rPr>
          <w:color w:val="000000"/>
        </w:rPr>
        <w:t xml:space="preserve">– </w:t>
      </w:r>
      <w:r w:rsidR="00240961" w:rsidRPr="009C4529">
        <w:rPr>
          <w:color w:val="000000"/>
          <w:szCs w:val="24"/>
        </w:rPr>
        <w:t>EMEP/EEA Air pollutant emission inventory guidebook 2016)</w:t>
      </w:r>
      <w:r w:rsidR="00240961">
        <w:rPr>
          <w:color w:val="000000"/>
          <w:szCs w:val="24"/>
        </w:rPr>
        <w:t xml:space="preserve">, į aplinkos orą yra išmetami šie teršalai: </w:t>
      </w:r>
      <w:r w:rsidR="00240961" w:rsidRPr="009C4529">
        <w:rPr>
          <w:color w:val="000000"/>
          <w:szCs w:val="24"/>
        </w:rPr>
        <w:t xml:space="preserve"> </w:t>
      </w:r>
      <w:r w:rsidR="00240961">
        <w:rPr>
          <w:color w:val="000000"/>
          <w:szCs w:val="24"/>
        </w:rPr>
        <w:t>amoniakas, azoto oksidai (NO</w:t>
      </w:r>
      <w:r w:rsidR="00240961">
        <w:rPr>
          <w:color w:val="000000"/>
          <w:szCs w:val="24"/>
          <w:vertAlign w:val="subscript"/>
        </w:rPr>
        <w:t>2</w:t>
      </w:r>
      <w:r w:rsidR="00240961">
        <w:rPr>
          <w:color w:val="000000"/>
          <w:szCs w:val="24"/>
        </w:rPr>
        <w:t xml:space="preserve">), kietosios dalelės ir LOJ </w:t>
      </w:r>
    </w:p>
    <w:p w:rsidR="00240961" w:rsidRDefault="008C2BDA" w:rsidP="00673230">
      <w:pPr>
        <w:spacing w:line="360" w:lineRule="auto"/>
        <w:ind w:left="540" w:right="-468"/>
        <w:jc w:val="both"/>
        <w:rPr>
          <w:szCs w:val="24"/>
          <w:lang w:eastAsia="lt-LT"/>
        </w:rPr>
      </w:pPr>
      <w:r>
        <w:rPr>
          <w:szCs w:val="24"/>
          <w:lang w:eastAsia="lt-LT"/>
        </w:rPr>
        <w:t xml:space="preserve">( </w:t>
      </w:r>
      <w:r w:rsidR="00240961">
        <w:rPr>
          <w:szCs w:val="24"/>
          <w:lang w:eastAsia="lt-LT"/>
        </w:rPr>
        <w:t xml:space="preserve"> 602</w:t>
      </w:r>
      <w:r>
        <w:rPr>
          <w:szCs w:val="24"/>
          <w:lang w:eastAsia="lt-LT"/>
        </w:rPr>
        <w:t>,603,604,605,606 ir 607</w:t>
      </w:r>
      <w:r w:rsidR="00240961">
        <w:rPr>
          <w:szCs w:val="24"/>
          <w:lang w:eastAsia="lt-LT"/>
        </w:rPr>
        <w:t xml:space="preserve"> taršos šaltiniai).</w:t>
      </w:r>
      <w:r w:rsidR="00240961">
        <w:rPr>
          <w:color w:val="000000"/>
          <w:szCs w:val="24"/>
        </w:rPr>
        <w:t xml:space="preserve"> </w:t>
      </w:r>
      <w:r w:rsidR="00240961">
        <w:rPr>
          <w:szCs w:val="24"/>
          <w:lang w:eastAsia="lt-LT"/>
        </w:rPr>
        <w:t xml:space="preserve"> </w:t>
      </w:r>
      <w:r w:rsidR="00240961">
        <w:rPr>
          <w:color w:val="000000"/>
          <w:szCs w:val="24"/>
        </w:rPr>
        <w:t xml:space="preserve">Oro šildytuvai naudoja skystą kurą (dyzeliną) ir į aplinkos orą patenka anglies monoksidas, azoto oksidai, kietosios </w:t>
      </w:r>
      <w:r>
        <w:rPr>
          <w:color w:val="000000"/>
          <w:szCs w:val="24"/>
        </w:rPr>
        <w:t xml:space="preserve">dalelės, sieros dioksidas ( </w:t>
      </w:r>
      <w:r w:rsidR="00240961">
        <w:rPr>
          <w:color w:val="000000"/>
          <w:szCs w:val="24"/>
        </w:rPr>
        <w:t xml:space="preserve"> 602</w:t>
      </w:r>
      <w:r>
        <w:rPr>
          <w:color w:val="000000"/>
          <w:szCs w:val="24"/>
        </w:rPr>
        <w:t>,603,604,605,606 ir 607</w:t>
      </w:r>
      <w:r w:rsidR="00240961">
        <w:rPr>
          <w:color w:val="000000"/>
          <w:szCs w:val="24"/>
        </w:rPr>
        <w:t xml:space="preserve"> taršos šaltiniai).</w:t>
      </w:r>
      <w:r>
        <w:rPr>
          <w:color w:val="000000"/>
          <w:szCs w:val="24"/>
        </w:rPr>
        <w:t xml:space="preserve"> Uždaroje mėšlidėje  laikomas mėšlas šaltuoju metų laiku</w:t>
      </w:r>
      <w:r w:rsidR="00FC718F">
        <w:rPr>
          <w:color w:val="000000"/>
          <w:szCs w:val="24"/>
        </w:rPr>
        <w:t xml:space="preserve"> (601 taršos šaltinis)</w:t>
      </w:r>
      <w:r>
        <w:rPr>
          <w:color w:val="000000"/>
          <w:szCs w:val="24"/>
        </w:rPr>
        <w:t>.</w:t>
      </w:r>
    </w:p>
    <w:p w:rsidR="00240961" w:rsidRDefault="00240961" w:rsidP="00673230">
      <w:pPr>
        <w:spacing w:line="360" w:lineRule="auto"/>
        <w:ind w:left="540" w:right="-468" w:firstLine="562"/>
        <w:jc w:val="both"/>
        <w:rPr>
          <w:szCs w:val="24"/>
          <w:lang w:eastAsia="lt-LT"/>
        </w:rPr>
      </w:pPr>
      <w:r>
        <w:rPr>
          <w:szCs w:val="24"/>
          <w:lang w:eastAsia="lt-LT"/>
        </w:rPr>
        <w:lastRenderedPageBreak/>
        <w:t>Katilinėse kurui yra nau</w:t>
      </w:r>
      <w:r w:rsidR="008C2BDA">
        <w:rPr>
          <w:szCs w:val="24"/>
          <w:lang w:eastAsia="lt-LT"/>
        </w:rPr>
        <w:t>dojama biokuras</w:t>
      </w:r>
      <w:r>
        <w:rPr>
          <w:szCs w:val="24"/>
          <w:lang w:eastAsia="lt-LT"/>
        </w:rPr>
        <w:t xml:space="preserve">. Į aplinkos orą patenka </w:t>
      </w:r>
      <w:r>
        <w:rPr>
          <w:color w:val="000000"/>
          <w:szCs w:val="24"/>
        </w:rPr>
        <w:t>anglies monoksidas, azoto oksidai, kietosios dalelės, sieros dioksidas</w:t>
      </w:r>
      <w:r w:rsidR="008C2BDA">
        <w:rPr>
          <w:szCs w:val="24"/>
          <w:lang w:eastAsia="lt-LT"/>
        </w:rPr>
        <w:t>( 012  taršos šaltinis</w:t>
      </w:r>
      <w:r>
        <w:rPr>
          <w:szCs w:val="24"/>
          <w:lang w:eastAsia="lt-LT"/>
        </w:rPr>
        <w:t>).</w:t>
      </w:r>
      <w:r>
        <w:rPr>
          <w:color w:val="000000"/>
          <w:szCs w:val="24"/>
        </w:rPr>
        <w:t xml:space="preserve"> </w:t>
      </w:r>
      <w:r w:rsidR="008C2BDA">
        <w:rPr>
          <w:szCs w:val="24"/>
          <w:lang w:eastAsia="lt-LT"/>
        </w:rPr>
        <w:t xml:space="preserve">  K</w:t>
      </w:r>
      <w:r>
        <w:rPr>
          <w:szCs w:val="24"/>
          <w:lang w:eastAsia="lt-LT"/>
        </w:rPr>
        <w:t xml:space="preserve">atilinėje yra vienas katilas, kurio šiluminis našumas 300 kW. </w:t>
      </w:r>
    </w:p>
    <w:p w:rsidR="00CF473F" w:rsidRPr="00CF473F" w:rsidRDefault="00CF473F" w:rsidP="00411577">
      <w:pPr>
        <w:ind w:firstLine="1298"/>
        <w:jc w:val="both"/>
        <w:rPr>
          <w:b/>
          <w:szCs w:val="24"/>
          <w:lang w:eastAsia="lt-LT"/>
        </w:rPr>
      </w:pPr>
    </w:p>
    <w:p w:rsidR="00B6680A" w:rsidRPr="00411577" w:rsidRDefault="00D07607" w:rsidP="00411577">
      <w:pPr>
        <w:ind w:firstLine="1298"/>
        <w:jc w:val="both"/>
        <w:rPr>
          <w:b/>
          <w:i/>
          <w:szCs w:val="24"/>
          <w:lang w:eastAsia="lt-LT"/>
        </w:rPr>
      </w:pPr>
      <w:r w:rsidRPr="00411577">
        <w:rPr>
          <w:b/>
          <w:szCs w:val="24"/>
          <w:lang w:eastAsia="lt-LT"/>
        </w:rPr>
        <w:t>9 lentelė. Į aplinkos orą numatomi išmesti teršalai ir jų kiekis</w:t>
      </w:r>
    </w:p>
    <w:p w:rsidR="00B6680A" w:rsidRDefault="00B6680A">
      <w:pPr>
        <w:ind w:firstLine="567"/>
        <w:jc w:val="both"/>
        <w:rPr>
          <w:sz w:val="22"/>
          <w:szCs w:val="24"/>
          <w:lang w:eastAsia="lt-LT"/>
        </w:rPr>
      </w:pPr>
    </w:p>
    <w:tbl>
      <w:tblPr>
        <w:tblW w:w="132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150"/>
        <w:gridCol w:w="4410"/>
      </w:tblGrid>
      <w:tr w:rsidR="00B6680A" w:rsidRPr="00CF473F" w:rsidTr="00CF473F">
        <w:trPr>
          <w:trHeight w:val="404"/>
        </w:trPr>
        <w:tc>
          <w:tcPr>
            <w:tcW w:w="5670" w:type="dxa"/>
            <w:tcBorders>
              <w:top w:val="single" w:sz="4" w:space="0" w:color="auto"/>
              <w:left w:val="single" w:sz="4" w:space="0" w:color="auto"/>
              <w:bottom w:val="single" w:sz="4" w:space="0" w:color="auto"/>
              <w:right w:val="single" w:sz="4" w:space="0" w:color="auto"/>
            </w:tcBorders>
            <w:vAlign w:val="center"/>
          </w:tcPr>
          <w:p w:rsidR="00B6680A" w:rsidRPr="00CF473F" w:rsidRDefault="00D07607">
            <w:pPr>
              <w:jc w:val="center"/>
              <w:rPr>
                <w:szCs w:val="24"/>
                <w:lang w:eastAsia="lt-LT"/>
              </w:rPr>
            </w:pPr>
            <w:r w:rsidRPr="00CF473F">
              <w:rPr>
                <w:szCs w:val="24"/>
                <w:lang w:eastAsia="lt-LT"/>
              </w:rPr>
              <w:t>Teršalo pavadinimas</w:t>
            </w:r>
          </w:p>
        </w:tc>
        <w:tc>
          <w:tcPr>
            <w:tcW w:w="3150" w:type="dxa"/>
            <w:tcBorders>
              <w:top w:val="single" w:sz="4" w:space="0" w:color="auto"/>
              <w:left w:val="single" w:sz="4" w:space="0" w:color="auto"/>
              <w:bottom w:val="single" w:sz="4" w:space="0" w:color="auto"/>
              <w:right w:val="single" w:sz="4" w:space="0" w:color="auto"/>
            </w:tcBorders>
            <w:vAlign w:val="center"/>
          </w:tcPr>
          <w:p w:rsidR="00B6680A" w:rsidRPr="00CF473F" w:rsidRDefault="00D07607">
            <w:pPr>
              <w:jc w:val="center"/>
              <w:rPr>
                <w:szCs w:val="24"/>
                <w:vertAlign w:val="superscript"/>
                <w:lang w:eastAsia="lt-LT"/>
              </w:rPr>
            </w:pPr>
            <w:r w:rsidRPr="00CF473F">
              <w:rPr>
                <w:szCs w:val="24"/>
                <w:lang w:eastAsia="lt-LT"/>
              </w:rPr>
              <w:t>Teršalo kodas</w:t>
            </w:r>
          </w:p>
        </w:tc>
        <w:tc>
          <w:tcPr>
            <w:tcW w:w="4410" w:type="dxa"/>
            <w:tcBorders>
              <w:top w:val="single" w:sz="4" w:space="0" w:color="auto"/>
              <w:left w:val="single" w:sz="4" w:space="0" w:color="auto"/>
              <w:bottom w:val="single" w:sz="4" w:space="0" w:color="auto"/>
              <w:right w:val="single" w:sz="4" w:space="0" w:color="auto"/>
            </w:tcBorders>
            <w:vAlign w:val="center"/>
          </w:tcPr>
          <w:p w:rsidR="00B6680A" w:rsidRPr="00CF473F" w:rsidRDefault="00D07607">
            <w:pPr>
              <w:jc w:val="center"/>
              <w:rPr>
                <w:szCs w:val="24"/>
                <w:lang w:eastAsia="lt-LT"/>
              </w:rPr>
            </w:pPr>
            <w:r w:rsidRPr="00CF473F">
              <w:rPr>
                <w:szCs w:val="24"/>
                <w:lang w:eastAsia="lt-LT"/>
              </w:rPr>
              <w:t>Numatoma (prašoma leisti) išmesti, t/m.</w:t>
            </w:r>
          </w:p>
        </w:tc>
      </w:tr>
      <w:tr w:rsidR="00B6680A" w:rsidRPr="00CF473F" w:rsidTr="00CF473F">
        <w:tc>
          <w:tcPr>
            <w:tcW w:w="5670" w:type="dxa"/>
            <w:tcBorders>
              <w:top w:val="single" w:sz="4" w:space="0" w:color="auto"/>
              <w:left w:val="single" w:sz="4" w:space="0" w:color="auto"/>
              <w:bottom w:val="single" w:sz="4" w:space="0" w:color="auto"/>
              <w:right w:val="single" w:sz="4" w:space="0" w:color="auto"/>
            </w:tcBorders>
          </w:tcPr>
          <w:p w:rsidR="00B6680A" w:rsidRPr="00CF473F" w:rsidRDefault="00D07607">
            <w:pPr>
              <w:jc w:val="center"/>
              <w:rPr>
                <w:szCs w:val="24"/>
                <w:lang w:eastAsia="lt-LT"/>
              </w:rPr>
            </w:pPr>
            <w:r w:rsidRPr="00CF473F">
              <w:rPr>
                <w:szCs w:val="24"/>
                <w:lang w:eastAsia="lt-LT"/>
              </w:rPr>
              <w:t>1</w:t>
            </w:r>
          </w:p>
        </w:tc>
        <w:tc>
          <w:tcPr>
            <w:tcW w:w="3150" w:type="dxa"/>
            <w:tcBorders>
              <w:top w:val="single" w:sz="4" w:space="0" w:color="auto"/>
              <w:left w:val="single" w:sz="4" w:space="0" w:color="auto"/>
              <w:bottom w:val="single" w:sz="4" w:space="0" w:color="auto"/>
              <w:right w:val="single" w:sz="4" w:space="0" w:color="auto"/>
            </w:tcBorders>
          </w:tcPr>
          <w:p w:rsidR="00B6680A" w:rsidRPr="00CF473F" w:rsidRDefault="00D07607">
            <w:pPr>
              <w:jc w:val="center"/>
              <w:rPr>
                <w:szCs w:val="24"/>
                <w:lang w:eastAsia="lt-LT"/>
              </w:rPr>
            </w:pPr>
            <w:r w:rsidRPr="00CF473F">
              <w:rPr>
                <w:szCs w:val="24"/>
                <w:lang w:eastAsia="lt-LT"/>
              </w:rPr>
              <w:t>2</w:t>
            </w:r>
          </w:p>
        </w:tc>
        <w:tc>
          <w:tcPr>
            <w:tcW w:w="4410" w:type="dxa"/>
            <w:tcBorders>
              <w:top w:val="single" w:sz="4" w:space="0" w:color="auto"/>
              <w:left w:val="single" w:sz="4" w:space="0" w:color="auto"/>
              <w:bottom w:val="single" w:sz="4" w:space="0" w:color="auto"/>
              <w:right w:val="single" w:sz="4" w:space="0" w:color="auto"/>
            </w:tcBorders>
          </w:tcPr>
          <w:p w:rsidR="00B6680A" w:rsidRPr="00CF473F" w:rsidRDefault="00D07607">
            <w:pPr>
              <w:jc w:val="center"/>
              <w:rPr>
                <w:szCs w:val="24"/>
                <w:lang w:eastAsia="lt-LT"/>
              </w:rPr>
            </w:pPr>
            <w:r w:rsidRPr="00CF473F">
              <w:rPr>
                <w:szCs w:val="24"/>
                <w:lang w:eastAsia="lt-LT"/>
              </w:rPr>
              <w:t>3</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rPr>
                <w:szCs w:val="24"/>
              </w:rPr>
            </w:pPr>
            <w:r w:rsidRPr="0057628B">
              <w:rPr>
                <w:szCs w:val="24"/>
              </w:rPr>
              <w:t>Anglies monoksidas (A)</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177</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5B261A">
            <w:pPr>
              <w:jc w:val="center"/>
              <w:rPr>
                <w:szCs w:val="24"/>
                <w:lang w:eastAsia="lt-LT"/>
              </w:rPr>
            </w:pPr>
            <w:r>
              <w:rPr>
                <w:szCs w:val="24"/>
                <w:lang w:eastAsia="lt-LT"/>
              </w:rPr>
              <w:t>1,</w:t>
            </w:r>
            <w:r w:rsidR="0024070D">
              <w:rPr>
                <w:szCs w:val="24"/>
                <w:lang w:eastAsia="lt-LT"/>
              </w:rPr>
              <w:t>652</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rPr>
                <w:szCs w:val="24"/>
              </w:rPr>
            </w:pPr>
            <w:r w:rsidRPr="0057628B">
              <w:rPr>
                <w:szCs w:val="24"/>
              </w:rPr>
              <w:t>Azoto oksidai (A)</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250</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r>
              <w:rPr>
                <w:bCs/>
                <w:szCs w:val="24"/>
              </w:rPr>
              <w:t>0,</w:t>
            </w:r>
            <w:r w:rsidR="0024070D">
              <w:rPr>
                <w:bCs/>
                <w:szCs w:val="24"/>
              </w:rPr>
              <w:t>279</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rPr>
                <w:szCs w:val="24"/>
              </w:rPr>
            </w:pPr>
            <w:r w:rsidRPr="0057628B">
              <w:rPr>
                <w:szCs w:val="24"/>
              </w:rPr>
              <w:t>Sieros dioksidas (A)</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1753</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r>
              <w:rPr>
                <w:bCs/>
                <w:szCs w:val="24"/>
              </w:rPr>
              <w:t>0,</w:t>
            </w:r>
            <w:r w:rsidR="0024070D">
              <w:rPr>
                <w:bCs/>
                <w:szCs w:val="24"/>
              </w:rPr>
              <w:t>208</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rPr>
                <w:szCs w:val="24"/>
              </w:rPr>
            </w:pPr>
            <w:r w:rsidRPr="0057628B">
              <w:rPr>
                <w:szCs w:val="24"/>
              </w:rPr>
              <w:t>Kietosios dalelės (A)</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6493</w:t>
            </w:r>
          </w:p>
        </w:tc>
        <w:tc>
          <w:tcPr>
            <w:tcW w:w="4410" w:type="dxa"/>
            <w:tcBorders>
              <w:top w:val="single" w:sz="4" w:space="0" w:color="auto"/>
              <w:left w:val="single" w:sz="4" w:space="0" w:color="auto"/>
              <w:bottom w:val="single" w:sz="4" w:space="0" w:color="auto"/>
              <w:right w:val="single" w:sz="4" w:space="0" w:color="auto"/>
            </w:tcBorders>
          </w:tcPr>
          <w:p w:rsidR="00120852" w:rsidRDefault="001F7F79">
            <w:pPr>
              <w:jc w:val="center"/>
              <w:rPr>
                <w:bCs/>
                <w:szCs w:val="24"/>
              </w:rPr>
            </w:pPr>
            <w:r>
              <w:rPr>
                <w:bCs/>
                <w:szCs w:val="24"/>
              </w:rPr>
              <w:t>0,15</w:t>
            </w:r>
            <w:r w:rsidR="0024070D">
              <w:rPr>
                <w:bCs/>
                <w:szCs w:val="24"/>
              </w:rPr>
              <w:t>5</w:t>
            </w:r>
          </w:p>
        </w:tc>
      </w:tr>
      <w:tr w:rsidR="00120852" w:rsidRPr="00CF473F" w:rsidTr="00240961">
        <w:tc>
          <w:tcPr>
            <w:tcW w:w="5670" w:type="dxa"/>
            <w:tcBorders>
              <w:top w:val="single" w:sz="4" w:space="0" w:color="auto"/>
              <w:left w:val="single" w:sz="4" w:space="0" w:color="auto"/>
              <w:bottom w:val="single" w:sz="4" w:space="0" w:color="auto"/>
              <w:right w:val="single" w:sz="4" w:space="0" w:color="auto"/>
            </w:tcBorders>
            <w:vAlign w:val="center"/>
          </w:tcPr>
          <w:p w:rsidR="00120852" w:rsidRPr="0057628B" w:rsidRDefault="00120852" w:rsidP="00240961">
            <w:pPr>
              <w:rPr>
                <w:szCs w:val="24"/>
              </w:rPr>
            </w:pPr>
            <w:r w:rsidRPr="0057628B">
              <w:rPr>
                <w:szCs w:val="24"/>
              </w:rPr>
              <w:t>Azoto oksidai ( C)</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6044</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F7F79">
            <w:pPr>
              <w:jc w:val="center"/>
              <w:rPr>
                <w:szCs w:val="24"/>
                <w:lang w:eastAsia="lt-LT"/>
              </w:rPr>
            </w:pPr>
            <w:r>
              <w:rPr>
                <w:szCs w:val="24"/>
                <w:lang w:eastAsia="lt-LT"/>
              </w:rPr>
              <w:t>0,127</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rPr>
                <w:szCs w:val="24"/>
              </w:rPr>
            </w:pPr>
            <w:r w:rsidRPr="0057628B">
              <w:rPr>
                <w:szCs w:val="24"/>
              </w:rPr>
              <w:t>Kietosios dalelės (C)</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4281</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F7F79">
            <w:pPr>
              <w:jc w:val="center"/>
              <w:rPr>
                <w:szCs w:val="24"/>
                <w:lang w:eastAsia="lt-LT"/>
              </w:rPr>
            </w:pPr>
            <w:r>
              <w:rPr>
                <w:szCs w:val="24"/>
                <w:lang w:eastAsia="lt-LT"/>
              </w:rPr>
              <w:t>1,400</w:t>
            </w:r>
          </w:p>
        </w:tc>
      </w:tr>
      <w:tr w:rsidR="00120852" w:rsidRPr="00CF473F" w:rsidTr="00240961">
        <w:tc>
          <w:tcPr>
            <w:tcW w:w="5670" w:type="dxa"/>
            <w:tcBorders>
              <w:top w:val="single" w:sz="4" w:space="0" w:color="auto"/>
              <w:left w:val="single" w:sz="4" w:space="0" w:color="auto"/>
              <w:bottom w:val="single" w:sz="4" w:space="0" w:color="auto"/>
              <w:right w:val="single" w:sz="4" w:space="0" w:color="auto"/>
            </w:tcBorders>
            <w:vAlign w:val="center"/>
          </w:tcPr>
          <w:p w:rsidR="00120852" w:rsidRPr="0057628B" w:rsidRDefault="00120852" w:rsidP="00240961">
            <w:pPr>
              <w:rPr>
                <w:szCs w:val="24"/>
              </w:rPr>
            </w:pPr>
            <w:r w:rsidRPr="0057628B">
              <w:rPr>
                <w:szCs w:val="24"/>
              </w:rPr>
              <w:t>Amoniakas</w:t>
            </w:r>
          </w:p>
        </w:tc>
        <w:tc>
          <w:tcPr>
            <w:tcW w:w="3150" w:type="dxa"/>
            <w:tcBorders>
              <w:top w:val="single" w:sz="4" w:space="0" w:color="auto"/>
              <w:left w:val="single" w:sz="4" w:space="0" w:color="auto"/>
              <w:bottom w:val="single" w:sz="4" w:space="0" w:color="auto"/>
              <w:right w:val="single" w:sz="4" w:space="0" w:color="auto"/>
            </w:tcBorders>
          </w:tcPr>
          <w:p w:rsidR="00120852" w:rsidRPr="0057628B" w:rsidRDefault="00120852" w:rsidP="00240961">
            <w:pPr>
              <w:jc w:val="center"/>
              <w:rPr>
                <w:szCs w:val="24"/>
              </w:rPr>
            </w:pPr>
            <w:r w:rsidRPr="0057628B">
              <w:rPr>
                <w:szCs w:val="24"/>
              </w:rPr>
              <w:t>134</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6C7800">
            <w:pPr>
              <w:jc w:val="center"/>
              <w:rPr>
                <w:szCs w:val="24"/>
                <w:lang w:eastAsia="lt-LT"/>
              </w:rPr>
            </w:pPr>
            <w:r>
              <w:rPr>
                <w:szCs w:val="24"/>
                <w:lang w:eastAsia="lt-LT"/>
              </w:rPr>
              <w:t>5,226</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CF473F" w:rsidRDefault="00120852">
            <w:pPr>
              <w:rPr>
                <w:szCs w:val="24"/>
                <w:lang w:eastAsia="lt-LT"/>
              </w:rPr>
            </w:pPr>
            <w:r w:rsidRPr="00CF473F">
              <w:rPr>
                <w:szCs w:val="24"/>
              </w:rPr>
              <w:t xml:space="preserve">Lakieji organiniai junginiai </w:t>
            </w:r>
            <w:r w:rsidRPr="00CF473F">
              <w:rPr>
                <w:szCs w:val="24"/>
                <w:lang w:eastAsia="lt-LT"/>
              </w:rPr>
              <w:t>(abėcėlės tvarka)</w:t>
            </w:r>
            <w:r w:rsidRPr="00CF473F">
              <w:rPr>
                <w:szCs w:val="24"/>
              </w:rPr>
              <w:t>:</w:t>
            </w:r>
          </w:p>
        </w:tc>
        <w:tc>
          <w:tcPr>
            <w:tcW w:w="315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highlight w:val="yellow"/>
                <w:lang w:eastAsia="lt-LT"/>
              </w:rPr>
            </w:pPr>
            <w:r w:rsidRPr="00CF473F">
              <w:rPr>
                <w:szCs w:val="24"/>
                <w:lang w:eastAsia="lt-LT"/>
              </w:rPr>
              <w:t>XXXXXXXX</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p>
        </w:tc>
      </w:tr>
      <w:tr w:rsidR="00120852" w:rsidRPr="00CF473F" w:rsidTr="00240961">
        <w:tc>
          <w:tcPr>
            <w:tcW w:w="5670" w:type="dxa"/>
            <w:tcBorders>
              <w:top w:val="single" w:sz="4" w:space="0" w:color="auto"/>
              <w:left w:val="single" w:sz="4" w:space="0" w:color="auto"/>
              <w:bottom w:val="single" w:sz="4" w:space="0" w:color="auto"/>
              <w:right w:val="single" w:sz="4" w:space="0" w:color="auto"/>
            </w:tcBorders>
          </w:tcPr>
          <w:p w:rsidR="00120852" w:rsidRPr="00FF3242" w:rsidRDefault="00120852" w:rsidP="00240961">
            <w:pPr>
              <w:pStyle w:val="BodyText0"/>
              <w:jc w:val="left"/>
              <w:rPr>
                <w:sz w:val="24"/>
              </w:rPr>
            </w:pPr>
            <w:r w:rsidRPr="00FF3242">
              <w:rPr>
                <w:sz w:val="24"/>
              </w:rPr>
              <w:t>Lakieji organiniai junginiai</w:t>
            </w:r>
          </w:p>
        </w:tc>
        <w:tc>
          <w:tcPr>
            <w:tcW w:w="3150" w:type="dxa"/>
            <w:tcBorders>
              <w:top w:val="single" w:sz="4" w:space="0" w:color="auto"/>
              <w:left w:val="single" w:sz="4" w:space="0" w:color="auto"/>
              <w:bottom w:val="single" w:sz="4" w:space="0" w:color="auto"/>
              <w:right w:val="single" w:sz="4" w:space="0" w:color="auto"/>
            </w:tcBorders>
            <w:vAlign w:val="center"/>
          </w:tcPr>
          <w:p w:rsidR="00120852" w:rsidRPr="00083A75" w:rsidRDefault="00120852" w:rsidP="00240961">
            <w:pPr>
              <w:pStyle w:val="BodyText0"/>
              <w:rPr>
                <w:sz w:val="24"/>
              </w:rPr>
            </w:pPr>
            <w:r w:rsidRPr="00083A75">
              <w:rPr>
                <w:sz w:val="24"/>
              </w:rPr>
              <w:t>308</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F7F79">
            <w:pPr>
              <w:jc w:val="center"/>
              <w:rPr>
                <w:szCs w:val="24"/>
                <w:lang w:eastAsia="lt-LT"/>
              </w:rPr>
            </w:pPr>
            <w:r>
              <w:rPr>
                <w:szCs w:val="24"/>
                <w:lang w:eastAsia="lt-LT"/>
              </w:rPr>
              <w:t>0,584</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CF473F" w:rsidRDefault="00120852">
            <w:pPr>
              <w:rPr>
                <w:szCs w:val="24"/>
                <w:lang w:eastAsia="lt-LT"/>
              </w:rPr>
            </w:pPr>
            <w:r w:rsidRPr="00CF473F">
              <w:rPr>
                <w:szCs w:val="24"/>
                <w:lang w:eastAsia="lt-LT"/>
              </w:rPr>
              <w:t>Kiti teršalai (abėcėlės tvarka):</w:t>
            </w:r>
          </w:p>
        </w:tc>
        <w:tc>
          <w:tcPr>
            <w:tcW w:w="315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r w:rsidRPr="00CF473F">
              <w:rPr>
                <w:szCs w:val="24"/>
                <w:lang w:eastAsia="lt-LT"/>
              </w:rPr>
              <w:t>XXXXXXXX</w:t>
            </w: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r w:rsidRPr="00CF473F">
              <w:rPr>
                <w:szCs w:val="24"/>
                <w:lang w:eastAsia="lt-LT"/>
              </w:rPr>
              <w:t>XXXXXXXXX</w:t>
            </w: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CF473F" w:rsidRDefault="00120852">
            <w:pPr>
              <w:rPr>
                <w:szCs w:val="24"/>
                <w:lang w:eastAsia="lt-LT"/>
              </w:rPr>
            </w:pPr>
          </w:p>
        </w:tc>
        <w:tc>
          <w:tcPr>
            <w:tcW w:w="315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p>
        </w:tc>
      </w:tr>
      <w:tr w:rsidR="00120852" w:rsidRPr="00CF473F" w:rsidTr="00CF473F">
        <w:tc>
          <w:tcPr>
            <w:tcW w:w="5670" w:type="dxa"/>
            <w:tcBorders>
              <w:top w:val="single" w:sz="4" w:space="0" w:color="auto"/>
              <w:left w:val="single" w:sz="4" w:space="0" w:color="auto"/>
              <w:bottom w:val="single" w:sz="4" w:space="0" w:color="auto"/>
              <w:right w:val="single" w:sz="4" w:space="0" w:color="auto"/>
            </w:tcBorders>
          </w:tcPr>
          <w:p w:rsidR="00120852" w:rsidRPr="00CF473F" w:rsidRDefault="00120852">
            <w:pPr>
              <w:rPr>
                <w:szCs w:val="24"/>
                <w:lang w:eastAsia="lt-LT"/>
              </w:rPr>
            </w:pPr>
          </w:p>
        </w:tc>
        <w:tc>
          <w:tcPr>
            <w:tcW w:w="315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p>
        </w:tc>
        <w:tc>
          <w:tcPr>
            <w:tcW w:w="4410" w:type="dxa"/>
            <w:tcBorders>
              <w:top w:val="single" w:sz="4" w:space="0" w:color="auto"/>
              <w:left w:val="single" w:sz="4" w:space="0" w:color="auto"/>
              <w:bottom w:val="single" w:sz="4" w:space="0" w:color="auto"/>
              <w:right w:val="single" w:sz="4" w:space="0" w:color="auto"/>
            </w:tcBorders>
          </w:tcPr>
          <w:p w:rsidR="00120852" w:rsidRPr="00CF473F" w:rsidRDefault="00120852">
            <w:pPr>
              <w:jc w:val="center"/>
              <w:rPr>
                <w:szCs w:val="24"/>
                <w:lang w:eastAsia="lt-LT"/>
              </w:rPr>
            </w:pPr>
          </w:p>
        </w:tc>
      </w:tr>
      <w:tr w:rsidR="00120852" w:rsidRPr="00CF473F" w:rsidTr="00CF473F">
        <w:tc>
          <w:tcPr>
            <w:tcW w:w="5670" w:type="dxa"/>
            <w:tcBorders>
              <w:top w:val="single" w:sz="4" w:space="0" w:color="auto"/>
              <w:left w:val="nil"/>
              <w:bottom w:val="nil"/>
              <w:right w:val="single" w:sz="4" w:space="0" w:color="auto"/>
            </w:tcBorders>
          </w:tcPr>
          <w:p w:rsidR="00120852" w:rsidRPr="00CF473F" w:rsidRDefault="00120852">
            <w:pPr>
              <w:rPr>
                <w:szCs w:val="24"/>
                <w:lang w:eastAsia="lt-LT"/>
              </w:rPr>
            </w:pPr>
          </w:p>
        </w:tc>
        <w:tc>
          <w:tcPr>
            <w:tcW w:w="3150" w:type="dxa"/>
            <w:tcBorders>
              <w:top w:val="single" w:sz="4" w:space="0" w:color="auto"/>
              <w:left w:val="single" w:sz="4" w:space="0" w:color="auto"/>
              <w:bottom w:val="single" w:sz="4" w:space="0" w:color="auto"/>
              <w:right w:val="single" w:sz="4" w:space="0" w:color="auto"/>
            </w:tcBorders>
          </w:tcPr>
          <w:p w:rsidR="00120852" w:rsidRPr="00CF473F" w:rsidRDefault="00120852">
            <w:pPr>
              <w:jc w:val="right"/>
              <w:rPr>
                <w:szCs w:val="24"/>
                <w:lang w:eastAsia="lt-LT"/>
              </w:rPr>
            </w:pPr>
            <w:r w:rsidRPr="00CF473F">
              <w:rPr>
                <w:szCs w:val="24"/>
                <w:lang w:eastAsia="lt-LT"/>
              </w:rPr>
              <w:t>Iš viso:</w:t>
            </w:r>
          </w:p>
        </w:tc>
        <w:tc>
          <w:tcPr>
            <w:tcW w:w="4410" w:type="dxa"/>
            <w:tcBorders>
              <w:top w:val="single" w:sz="4" w:space="0" w:color="auto"/>
              <w:left w:val="single" w:sz="4" w:space="0" w:color="auto"/>
              <w:bottom w:val="single" w:sz="4" w:space="0" w:color="auto"/>
              <w:right w:val="single" w:sz="4" w:space="0" w:color="auto"/>
            </w:tcBorders>
          </w:tcPr>
          <w:p w:rsidR="00120852" w:rsidRPr="00FC718F" w:rsidRDefault="0024070D">
            <w:pPr>
              <w:jc w:val="center"/>
              <w:rPr>
                <w:b/>
                <w:szCs w:val="24"/>
                <w:lang w:eastAsia="lt-LT"/>
              </w:rPr>
            </w:pPr>
            <w:r w:rsidRPr="00FC718F">
              <w:rPr>
                <w:b/>
                <w:szCs w:val="24"/>
                <w:lang w:eastAsia="lt-LT"/>
              </w:rPr>
              <w:t>9,631</w:t>
            </w:r>
          </w:p>
        </w:tc>
      </w:tr>
    </w:tbl>
    <w:p w:rsidR="00B6680A" w:rsidRPr="00CF473F" w:rsidRDefault="00B6680A">
      <w:pPr>
        <w:ind w:firstLine="567"/>
        <w:jc w:val="both"/>
        <w:rPr>
          <w:szCs w:val="24"/>
          <w:lang w:eastAsia="lt-LT"/>
        </w:rPr>
      </w:pPr>
    </w:p>
    <w:p w:rsidR="00B6680A" w:rsidRDefault="00B6680A">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CF473F" w:rsidRDefault="00CF473F">
      <w:pPr>
        <w:ind w:firstLine="567"/>
        <w:jc w:val="both"/>
        <w:rPr>
          <w:sz w:val="22"/>
          <w:szCs w:val="24"/>
          <w:lang w:eastAsia="lt-LT"/>
        </w:rPr>
      </w:pPr>
    </w:p>
    <w:p w:rsidR="00CF473F" w:rsidRDefault="00CF473F">
      <w:pPr>
        <w:ind w:firstLine="567"/>
        <w:jc w:val="both"/>
        <w:rPr>
          <w:sz w:val="22"/>
          <w:szCs w:val="24"/>
          <w:lang w:eastAsia="lt-LT"/>
        </w:rPr>
      </w:pPr>
    </w:p>
    <w:p w:rsidR="00B6680A" w:rsidRPr="00411577" w:rsidRDefault="00D07607" w:rsidP="008C2BDA">
      <w:pPr>
        <w:spacing w:line="360" w:lineRule="auto"/>
        <w:ind w:firstLine="900"/>
        <w:jc w:val="both"/>
        <w:rPr>
          <w:b/>
          <w:szCs w:val="24"/>
          <w:vertAlign w:val="superscript"/>
          <w:lang w:eastAsia="lt-LT"/>
        </w:rPr>
      </w:pPr>
      <w:r w:rsidRPr="00411577">
        <w:rPr>
          <w:b/>
          <w:szCs w:val="24"/>
          <w:lang w:eastAsia="lt-LT"/>
        </w:rPr>
        <w:lastRenderedPageBreak/>
        <w:t>10 lentelė. Stacionarių aplinkos oro taršos šaltinių fiziniai duomenys</w:t>
      </w:r>
    </w:p>
    <w:p w:rsidR="00B6680A" w:rsidRPr="00BD6A39" w:rsidRDefault="00D07607" w:rsidP="008C2BDA">
      <w:pPr>
        <w:tabs>
          <w:tab w:val="left" w:leader="underscore" w:pos="8901"/>
        </w:tabs>
        <w:spacing w:line="360" w:lineRule="auto"/>
        <w:ind w:left="900"/>
        <w:rPr>
          <w:szCs w:val="24"/>
          <w:u w:val="single"/>
          <w:lang w:eastAsia="lt-LT"/>
        </w:rPr>
      </w:pPr>
      <w:r>
        <w:rPr>
          <w:szCs w:val="24"/>
          <w:lang w:eastAsia="lt-LT"/>
        </w:rPr>
        <w:t xml:space="preserve">Įrenginio pavadinimas </w:t>
      </w:r>
      <w:r w:rsidR="00BD6A39">
        <w:rPr>
          <w:szCs w:val="24"/>
          <w:lang w:eastAsia="lt-LT"/>
        </w:rPr>
        <w:t xml:space="preserve">  </w:t>
      </w:r>
      <w:r w:rsidR="00120852">
        <w:rPr>
          <w:szCs w:val="24"/>
          <w:lang w:eastAsia="lt-LT"/>
        </w:rPr>
        <w:t xml:space="preserve">  </w:t>
      </w:r>
      <w:r w:rsidR="00BD6A39" w:rsidRPr="00BD6A39">
        <w:rPr>
          <w:sz w:val="23"/>
          <w:szCs w:val="23"/>
          <w:u w:val="single"/>
        </w:rPr>
        <w:t>Intensyvus paukščių auginimas</w:t>
      </w:r>
      <w:r w:rsidR="00BD6A39">
        <w:rPr>
          <w:sz w:val="23"/>
          <w:szCs w:val="23"/>
          <w:u w:val="single"/>
        </w:rPr>
        <w:tab/>
      </w:r>
    </w:p>
    <w:tbl>
      <w:tblPr>
        <w:tblW w:w="135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24"/>
        <w:gridCol w:w="1116"/>
        <w:gridCol w:w="1440"/>
        <w:gridCol w:w="1620"/>
        <w:gridCol w:w="1440"/>
        <w:gridCol w:w="1350"/>
        <w:gridCol w:w="1530"/>
        <w:gridCol w:w="2610"/>
      </w:tblGrid>
      <w:tr w:rsidR="00B6680A" w:rsidRPr="00BD6A39" w:rsidTr="00A958CD">
        <w:trPr>
          <w:cantSplit/>
          <w:trHeight w:val="714"/>
        </w:trPr>
        <w:tc>
          <w:tcPr>
            <w:tcW w:w="6570" w:type="dxa"/>
            <w:gridSpan w:val="5"/>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Cs w:val="24"/>
                <w:lang w:eastAsia="lt-LT"/>
              </w:rPr>
            </w:pPr>
            <w:r w:rsidRPr="00BD6A39">
              <w:rPr>
                <w:szCs w:val="24"/>
                <w:lang w:eastAsia="lt-LT"/>
              </w:rPr>
              <w:t>Taršos šaltiniai</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Cs w:val="24"/>
                <w:lang w:eastAsia="lt-LT"/>
              </w:rPr>
            </w:pPr>
            <w:r w:rsidRPr="00BD6A39">
              <w:rPr>
                <w:szCs w:val="24"/>
                <w:lang w:eastAsia="lt-LT"/>
              </w:rPr>
              <w:t>Išmetamųjų dujų rodikliai</w:t>
            </w:r>
          </w:p>
          <w:p w:rsidR="00B6680A" w:rsidRPr="00BD6A39" w:rsidRDefault="00D07607">
            <w:pPr>
              <w:jc w:val="center"/>
              <w:rPr>
                <w:szCs w:val="24"/>
                <w:lang w:eastAsia="lt-LT"/>
              </w:rPr>
            </w:pPr>
            <w:r w:rsidRPr="00BD6A39">
              <w:rPr>
                <w:szCs w:val="24"/>
                <w:lang w:eastAsia="lt-LT"/>
              </w:rPr>
              <w:t>pavyzdžio paėmimo (matavimo) vietoje</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rsidR="00B6680A" w:rsidRPr="00BD6A39" w:rsidRDefault="00D07607" w:rsidP="00A958CD">
            <w:pPr>
              <w:jc w:val="center"/>
              <w:rPr>
                <w:szCs w:val="24"/>
                <w:lang w:eastAsia="lt-LT"/>
              </w:rPr>
            </w:pPr>
            <w:r w:rsidRPr="00BD6A39">
              <w:rPr>
                <w:szCs w:val="24"/>
                <w:lang w:eastAsia="lt-LT"/>
              </w:rPr>
              <w:t>Teršalų išmetimo (stacionariųjų taršos šaltinių veikimo) trukmė,</w:t>
            </w:r>
            <w:r w:rsidR="00A958CD">
              <w:rPr>
                <w:szCs w:val="24"/>
                <w:lang w:eastAsia="lt-LT"/>
              </w:rPr>
              <w:t xml:space="preserve"> </w:t>
            </w:r>
            <w:r w:rsidRPr="00BD6A39">
              <w:rPr>
                <w:szCs w:val="24"/>
                <w:lang w:eastAsia="lt-LT"/>
              </w:rPr>
              <w:t>val./m.</w:t>
            </w:r>
          </w:p>
        </w:tc>
      </w:tr>
      <w:tr w:rsidR="00B6680A"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u w:val="single"/>
                <w:vertAlign w:val="superscript"/>
                <w:lang w:eastAsia="lt-LT"/>
              </w:rPr>
            </w:pPr>
            <w:r w:rsidRPr="00BD6A39">
              <w:rPr>
                <w:sz w:val="22"/>
                <w:szCs w:val="22"/>
                <w:lang w:eastAsia="lt-LT"/>
              </w:rPr>
              <w:t>Nr.</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vertAlign w:val="superscript"/>
                <w:lang w:eastAsia="lt-LT"/>
              </w:rPr>
            </w:pPr>
            <w:r w:rsidRPr="00BD6A39">
              <w:rPr>
                <w:sz w:val="22"/>
                <w:szCs w:val="22"/>
                <w:lang w:eastAsia="lt-LT"/>
              </w:rPr>
              <w:t>koordinatės</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aukštis,</w:t>
            </w:r>
          </w:p>
          <w:p w:rsidR="00B6680A" w:rsidRPr="00BD6A39" w:rsidRDefault="00D07607">
            <w:pPr>
              <w:jc w:val="center"/>
              <w:rPr>
                <w:sz w:val="22"/>
                <w:szCs w:val="22"/>
                <w:lang w:eastAsia="lt-LT"/>
              </w:rPr>
            </w:pPr>
            <w:r w:rsidRPr="00BD6A39">
              <w:rPr>
                <w:sz w:val="22"/>
                <w:szCs w:val="22"/>
                <w:lang w:eastAsia="lt-LT"/>
              </w:rPr>
              <w:t>m</w:t>
            </w:r>
          </w:p>
        </w:tc>
        <w:tc>
          <w:tcPr>
            <w:tcW w:w="162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išėjimo angos matmenys, m</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srauto greitis,</w:t>
            </w:r>
          </w:p>
          <w:p w:rsidR="00B6680A" w:rsidRPr="00BD6A39" w:rsidRDefault="00D07607">
            <w:pPr>
              <w:jc w:val="center"/>
              <w:rPr>
                <w:sz w:val="22"/>
                <w:szCs w:val="22"/>
                <w:lang w:eastAsia="lt-LT"/>
              </w:rPr>
            </w:pPr>
            <w:r w:rsidRPr="00BD6A39">
              <w:rPr>
                <w:sz w:val="22"/>
                <w:szCs w:val="22"/>
                <w:lang w:eastAsia="lt-LT"/>
              </w:rPr>
              <w:t>m/s</w:t>
            </w:r>
          </w:p>
        </w:tc>
        <w:tc>
          <w:tcPr>
            <w:tcW w:w="135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temperatūra,</w:t>
            </w:r>
          </w:p>
          <w:p w:rsidR="00B6680A" w:rsidRPr="00BD6A39" w:rsidRDefault="00D07607">
            <w:pPr>
              <w:jc w:val="center"/>
              <w:rPr>
                <w:sz w:val="22"/>
                <w:szCs w:val="22"/>
                <w:lang w:eastAsia="lt-LT"/>
              </w:rPr>
            </w:pPr>
            <w:r w:rsidRPr="00BD6A39">
              <w:rPr>
                <w:sz w:val="22"/>
                <w:szCs w:val="22"/>
                <w:lang w:eastAsia="lt-LT"/>
              </w:rPr>
              <w:t>° C</w:t>
            </w:r>
          </w:p>
        </w:tc>
        <w:tc>
          <w:tcPr>
            <w:tcW w:w="153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tūrio debitas,</w:t>
            </w:r>
          </w:p>
          <w:p w:rsidR="00B6680A" w:rsidRPr="00BD6A39" w:rsidRDefault="00D07607">
            <w:pPr>
              <w:jc w:val="center"/>
              <w:rPr>
                <w:sz w:val="22"/>
                <w:szCs w:val="22"/>
                <w:lang w:eastAsia="lt-LT"/>
              </w:rPr>
            </w:pPr>
            <w:r w:rsidRPr="00BD6A39">
              <w:rPr>
                <w:sz w:val="22"/>
                <w:szCs w:val="22"/>
                <w:lang w:eastAsia="lt-LT"/>
              </w:rPr>
              <w:t>Nm</w:t>
            </w:r>
            <w:r w:rsidRPr="00BD6A39">
              <w:rPr>
                <w:sz w:val="22"/>
                <w:szCs w:val="22"/>
                <w:vertAlign w:val="superscript"/>
                <w:lang w:eastAsia="lt-LT"/>
              </w:rPr>
              <w:t>3</w:t>
            </w:r>
            <w:r w:rsidRPr="00BD6A39">
              <w:rPr>
                <w:sz w:val="22"/>
                <w:szCs w:val="22"/>
                <w:lang w:eastAsia="lt-LT"/>
              </w:rPr>
              <w:t>/s</w:t>
            </w:r>
          </w:p>
        </w:tc>
        <w:tc>
          <w:tcPr>
            <w:tcW w:w="2610" w:type="dxa"/>
            <w:vMerge/>
            <w:tcBorders>
              <w:top w:val="single" w:sz="4" w:space="0" w:color="auto"/>
              <w:left w:val="single" w:sz="4" w:space="0" w:color="auto"/>
              <w:bottom w:val="single" w:sz="4" w:space="0" w:color="auto"/>
              <w:right w:val="single" w:sz="4" w:space="0" w:color="auto"/>
            </w:tcBorders>
            <w:vAlign w:val="center"/>
          </w:tcPr>
          <w:p w:rsidR="00B6680A" w:rsidRPr="00BD6A39" w:rsidRDefault="00B6680A">
            <w:pPr>
              <w:jc w:val="center"/>
              <w:rPr>
                <w:sz w:val="22"/>
                <w:szCs w:val="22"/>
                <w:lang w:eastAsia="lt-LT"/>
              </w:rPr>
            </w:pPr>
          </w:p>
        </w:tc>
      </w:tr>
      <w:tr w:rsidR="00B6680A"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2</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3</w:t>
            </w:r>
          </w:p>
        </w:tc>
        <w:tc>
          <w:tcPr>
            <w:tcW w:w="162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4</w:t>
            </w:r>
          </w:p>
        </w:tc>
        <w:tc>
          <w:tcPr>
            <w:tcW w:w="144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5</w:t>
            </w:r>
          </w:p>
        </w:tc>
        <w:tc>
          <w:tcPr>
            <w:tcW w:w="135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6</w:t>
            </w:r>
          </w:p>
        </w:tc>
        <w:tc>
          <w:tcPr>
            <w:tcW w:w="153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7</w:t>
            </w:r>
          </w:p>
        </w:tc>
        <w:tc>
          <w:tcPr>
            <w:tcW w:w="2610" w:type="dxa"/>
            <w:tcBorders>
              <w:top w:val="single" w:sz="4" w:space="0" w:color="auto"/>
              <w:left w:val="single" w:sz="4" w:space="0" w:color="auto"/>
              <w:bottom w:val="single" w:sz="4" w:space="0" w:color="auto"/>
              <w:right w:val="single" w:sz="4" w:space="0" w:color="auto"/>
            </w:tcBorders>
            <w:vAlign w:val="center"/>
          </w:tcPr>
          <w:p w:rsidR="00B6680A" w:rsidRPr="00BD6A39" w:rsidRDefault="00D07607">
            <w:pPr>
              <w:jc w:val="center"/>
              <w:rPr>
                <w:sz w:val="22"/>
                <w:szCs w:val="22"/>
                <w:lang w:eastAsia="lt-LT"/>
              </w:rPr>
            </w:pPr>
            <w:r w:rsidRPr="00BD6A39">
              <w:rPr>
                <w:sz w:val="22"/>
                <w:szCs w:val="22"/>
                <w:lang w:eastAsia="lt-LT"/>
              </w:rPr>
              <w:t>8</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Pr>
                <w:b/>
                <w:szCs w:val="24"/>
                <w:lang w:eastAsia="lt-LT"/>
              </w:rPr>
              <w:t>012</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512601</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6016651</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0,15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Pr>
                <w:szCs w:val="24"/>
              </w:rPr>
              <w:t>4,53</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Pr>
                <w:szCs w:val="24"/>
              </w:rPr>
              <w:t>230,0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0,08</w:t>
            </w:r>
          </w:p>
        </w:tc>
        <w:tc>
          <w:tcPr>
            <w:tcW w:w="2610" w:type="dxa"/>
            <w:tcBorders>
              <w:top w:val="single" w:sz="4" w:space="0" w:color="auto"/>
              <w:left w:val="single" w:sz="4" w:space="0" w:color="auto"/>
              <w:bottom w:val="single" w:sz="4" w:space="0" w:color="auto"/>
              <w:right w:val="single" w:sz="4" w:space="0" w:color="auto"/>
            </w:tcBorders>
            <w:vAlign w:val="center"/>
          </w:tcPr>
          <w:p w:rsidR="00D63381" w:rsidRPr="00E417C0" w:rsidRDefault="00A958CD" w:rsidP="00240961">
            <w:pPr>
              <w:widowControl w:val="0"/>
              <w:jc w:val="center"/>
              <w:rPr>
                <w:szCs w:val="24"/>
              </w:rPr>
            </w:pPr>
            <w:r w:rsidRPr="00860E45">
              <w:rPr>
                <w:szCs w:val="24"/>
              </w:rPr>
              <w:t>5040</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rsidP="00240961">
            <w:pPr>
              <w:jc w:val="center"/>
              <w:rPr>
                <w:b/>
                <w:szCs w:val="24"/>
                <w:lang w:eastAsia="lt-LT"/>
              </w:rPr>
            </w:pPr>
            <w:r w:rsidRPr="00D63381">
              <w:rPr>
                <w:b/>
                <w:szCs w:val="24"/>
                <w:lang w:eastAsia="lt-LT"/>
              </w:rPr>
              <w:t>602</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A958CD">
            <w:pPr>
              <w:rPr>
                <w:szCs w:val="24"/>
              </w:rPr>
            </w:pPr>
            <w:r w:rsidRPr="00BD6A39">
              <w:rPr>
                <w:szCs w:val="24"/>
              </w:rPr>
              <w:t>512593</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A958CD">
            <w:pPr>
              <w:rPr>
                <w:szCs w:val="24"/>
              </w:rPr>
            </w:pPr>
            <w:r w:rsidRPr="00BD6A39">
              <w:rPr>
                <w:szCs w:val="24"/>
              </w:rPr>
              <w:t>6016573</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sidRPr="00D63381">
              <w:rPr>
                <w:b/>
                <w:szCs w:val="24"/>
                <w:lang w:eastAsia="lt-LT"/>
              </w:rPr>
              <w:t>603</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A958CD">
            <w:pPr>
              <w:rPr>
                <w:szCs w:val="24"/>
              </w:rPr>
            </w:pPr>
            <w:r w:rsidRPr="00BD6A39">
              <w:rPr>
                <w:szCs w:val="24"/>
              </w:rPr>
              <w:t>512611</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A958CD">
            <w:pPr>
              <w:rPr>
                <w:szCs w:val="24"/>
              </w:rPr>
            </w:pPr>
            <w:r w:rsidRPr="00BD6A39">
              <w:rPr>
                <w:szCs w:val="24"/>
              </w:rPr>
              <w:t>6016562</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sidRPr="00D63381">
              <w:rPr>
                <w:b/>
                <w:szCs w:val="24"/>
                <w:lang w:eastAsia="lt-LT"/>
              </w:rPr>
              <w:t>604</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5126</w:t>
            </w:r>
            <w:r w:rsidR="00993215">
              <w:rPr>
                <w:szCs w:val="24"/>
              </w:rPr>
              <w:t>52</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60165</w:t>
            </w:r>
            <w:r w:rsidR="00993215">
              <w:rPr>
                <w:szCs w:val="24"/>
              </w:rPr>
              <w:t>78</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sidRPr="00D63381">
              <w:rPr>
                <w:b/>
                <w:szCs w:val="24"/>
                <w:lang w:eastAsia="lt-LT"/>
              </w:rPr>
              <w:t>605</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512650</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6016560</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sidRPr="00D63381">
              <w:rPr>
                <w:b/>
                <w:szCs w:val="24"/>
                <w:lang w:eastAsia="lt-LT"/>
              </w:rPr>
              <w:t>606</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512645</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6016455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r w:rsidR="00D63381">
              <w:rPr>
                <w:szCs w:val="24"/>
                <w:lang w:eastAsia="lt-LT"/>
              </w:rPr>
              <w:t>0</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Pr="00D63381" w:rsidRDefault="00D63381">
            <w:pPr>
              <w:jc w:val="center"/>
              <w:rPr>
                <w:b/>
                <w:szCs w:val="24"/>
                <w:lang w:eastAsia="lt-LT"/>
              </w:rPr>
            </w:pPr>
            <w:r>
              <w:rPr>
                <w:b/>
                <w:szCs w:val="24"/>
                <w:lang w:eastAsia="lt-LT"/>
              </w:rPr>
              <w:t>607</w:t>
            </w:r>
          </w:p>
        </w:tc>
        <w:tc>
          <w:tcPr>
            <w:tcW w:w="1224"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512620</w:t>
            </w:r>
          </w:p>
        </w:tc>
        <w:tc>
          <w:tcPr>
            <w:tcW w:w="1116"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A958CD">
            <w:pPr>
              <w:rPr>
                <w:szCs w:val="24"/>
              </w:rPr>
            </w:pPr>
            <w:r w:rsidRPr="00E417C0">
              <w:rPr>
                <w:szCs w:val="24"/>
              </w:rPr>
              <w:t>6016468</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10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BD6A39" w:rsidRDefault="00D63381" w:rsidP="00240961">
            <w:pPr>
              <w:jc w:val="center"/>
              <w:rPr>
                <w:szCs w:val="24"/>
                <w:lang w:eastAsia="lt-LT"/>
              </w:rPr>
            </w:pPr>
            <w:r>
              <w:rPr>
                <w:szCs w:val="24"/>
                <w:lang w:eastAsia="lt-LT"/>
              </w:rPr>
              <w:t>0,98</w:t>
            </w:r>
          </w:p>
        </w:tc>
        <w:tc>
          <w:tcPr>
            <w:tcW w:w="2610" w:type="dxa"/>
            <w:tcBorders>
              <w:top w:val="single" w:sz="4" w:space="0" w:color="auto"/>
              <w:left w:val="single" w:sz="4" w:space="0" w:color="auto"/>
              <w:bottom w:val="single" w:sz="4" w:space="0" w:color="auto"/>
              <w:right w:val="single" w:sz="4" w:space="0" w:color="auto"/>
            </w:tcBorders>
            <w:vAlign w:val="center"/>
          </w:tcPr>
          <w:p w:rsidR="00A958CD" w:rsidRPr="00A958CD" w:rsidRDefault="00A958CD" w:rsidP="00A958CD">
            <w:pPr>
              <w:rPr>
                <w:sz w:val="22"/>
                <w:szCs w:val="22"/>
              </w:rPr>
            </w:pPr>
            <w:r w:rsidRPr="00A958CD">
              <w:rPr>
                <w:sz w:val="22"/>
                <w:szCs w:val="22"/>
              </w:rPr>
              <w:t>7200 ( broil. auginimas)</w:t>
            </w:r>
          </w:p>
          <w:p w:rsidR="00D63381" w:rsidRPr="00BD6A39" w:rsidRDefault="00A958CD" w:rsidP="00A958CD">
            <w:pPr>
              <w:jc w:val="center"/>
              <w:rPr>
                <w:szCs w:val="24"/>
                <w:lang w:eastAsia="lt-LT"/>
              </w:rPr>
            </w:pPr>
            <w:r w:rsidRPr="00A958CD">
              <w:rPr>
                <w:sz w:val="22"/>
                <w:szCs w:val="22"/>
              </w:rPr>
              <w:t>1200 ( patal. šildymas)</w:t>
            </w:r>
          </w:p>
        </w:tc>
      </w:tr>
      <w:tr w:rsidR="00D63381" w:rsidRPr="00BD6A39" w:rsidTr="00A958CD">
        <w:trPr>
          <w:cantSplit/>
        </w:trPr>
        <w:tc>
          <w:tcPr>
            <w:tcW w:w="1170" w:type="dxa"/>
            <w:tcBorders>
              <w:top w:val="single" w:sz="4" w:space="0" w:color="auto"/>
              <w:left w:val="single" w:sz="4" w:space="0" w:color="auto"/>
              <w:bottom w:val="single" w:sz="4" w:space="0" w:color="auto"/>
              <w:right w:val="single" w:sz="4" w:space="0" w:color="auto"/>
            </w:tcBorders>
            <w:vAlign w:val="center"/>
          </w:tcPr>
          <w:p w:rsidR="00D63381" w:rsidRDefault="00D63381">
            <w:pPr>
              <w:jc w:val="center"/>
              <w:rPr>
                <w:b/>
                <w:szCs w:val="24"/>
                <w:lang w:eastAsia="lt-LT"/>
              </w:rPr>
            </w:pPr>
            <w:r>
              <w:rPr>
                <w:b/>
                <w:szCs w:val="24"/>
                <w:lang w:eastAsia="lt-LT"/>
              </w:rPr>
              <w:t>601</w:t>
            </w:r>
          </w:p>
        </w:tc>
        <w:tc>
          <w:tcPr>
            <w:tcW w:w="1224" w:type="dxa"/>
            <w:tcBorders>
              <w:top w:val="single" w:sz="4" w:space="0" w:color="auto"/>
              <w:left w:val="single" w:sz="4" w:space="0" w:color="auto"/>
              <w:bottom w:val="single" w:sz="4" w:space="0" w:color="auto"/>
              <w:right w:val="single" w:sz="4" w:space="0" w:color="auto"/>
            </w:tcBorders>
          </w:tcPr>
          <w:p w:rsidR="00D63381" w:rsidRPr="00E417C0" w:rsidRDefault="00D63381" w:rsidP="00240961">
            <w:pPr>
              <w:widowControl w:val="0"/>
              <w:jc w:val="both"/>
              <w:rPr>
                <w:szCs w:val="24"/>
              </w:rPr>
            </w:pPr>
            <w:r w:rsidRPr="00E417C0">
              <w:rPr>
                <w:szCs w:val="24"/>
              </w:rPr>
              <w:t>512626</w:t>
            </w:r>
          </w:p>
        </w:tc>
        <w:tc>
          <w:tcPr>
            <w:tcW w:w="1116" w:type="dxa"/>
            <w:tcBorders>
              <w:top w:val="single" w:sz="4" w:space="0" w:color="auto"/>
              <w:left w:val="single" w:sz="4" w:space="0" w:color="auto"/>
              <w:bottom w:val="single" w:sz="4" w:space="0" w:color="auto"/>
              <w:right w:val="single" w:sz="4" w:space="0" w:color="auto"/>
            </w:tcBorders>
          </w:tcPr>
          <w:p w:rsidR="00D63381" w:rsidRPr="00E417C0" w:rsidRDefault="00D63381" w:rsidP="00240961">
            <w:pPr>
              <w:widowControl w:val="0"/>
              <w:jc w:val="both"/>
              <w:rPr>
                <w:szCs w:val="24"/>
              </w:rPr>
            </w:pPr>
            <w:r w:rsidRPr="00E417C0">
              <w:rPr>
                <w:szCs w:val="24"/>
              </w:rPr>
              <w:t>6016546</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10,0</w:t>
            </w:r>
          </w:p>
        </w:tc>
        <w:tc>
          <w:tcPr>
            <w:tcW w:w="162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5,0</w:t>
            </w:r>
          </w:p>
        </w:tc>
        <w:tc>
          <w:tcPr>
            <w:tcW w:w="135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0</w:t>
            </w:r>
          </w:p>
        </w:tc>
        <w:tc>
          <w:tcPr>
            <w:tcW w:w="153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0,98</w:t>
            </w:r>
          </w:p>
        </w:tc>
        <w:tc>
          <w:tcPr>
            <w:tcW w:w="2610" w:type="dxa"/>
            <w:tcBorders>
              <w:top w:val="single" w:sz="4" w:space="0" w:color="auto"/>
              <w:left w:val="single" w:sz="4" w:space="0" w:color="auto"/>
              <w:bottom w:val="single" w:sz="4" w:space="0" w:color="auto"/>
              <w:right w:val="single" w:sz="4" w:space="0" w:color="auto"/>
            </w:tcBorders>
            <w:vAlign w:val="center"/>
          </w:tcPr>
          <w:p w:rsidR="00D63381" w:rsidRPr="00E417C0" w:rsidRDefault="00D63381" w:rsidP="00240961">
            <w:pPr>
              <w:widowControl w:val="0"/>
              <w:jc w:val="center"/>
              <w:rPr>
                <w:szCs w:val="24"/>
              </w:rPr>
            </w:pPr>
            <w:r w:rsidRPr="00E417C0">
              <w:rPr>
                <w:szCs w:val="24"/>
              </w:rPr>
              <w:t>4500</w:t>
            </w:r>
          </w:p>
        </w:tc>
      </w:tr>
    </w:tbl>
    <w:p w:rsidR="00B6680A" w:rsidRDefault="00B6680A">
      <w:pPr>
        <w:ind w:firstLine="567"/>
        <w:jc w:val="both"/>
        <w:rPr>
          <w:sz w:val="22"/>
          <w:szCs w:val="24"/>
          <w:lang w:eastAsia="lt-LT"/>
        </w:rPr>
      </w:pPr>
    </w:p>
    <w:p w:rsidR="00411577" w:rsidRDefault="00411577">
      <w:pPr>
        <w:ind w:firstLine="567"/>
        <w:jc w:val="both"/>
        <w:rPr>
          <w:sz w:val="22"/>
          <w:szCs w:val="24"/>
          <w:lang w:eastAsia="lt-LT"/>
        </w:rPr>
      </w:pPr>
    </w:p>
    <w:p w:rsidR="00D63381" w:rsidRDefault="00D63381">
      <w:pPr>
        <w:ind w:firstLine="567"/>
        <w:jc w:val="both"/>
        <w:rPr>
          <w:sz w:val="22"/>
          <w:szCs w:val="24"/>
          <w:lang w:eastAsia="lt-LT"/>
        </w:rPr>
      </w:pPr>
    </w:p>
    <w:p w:rsidR="00D63381" w:rsidRDefault="00D63381">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673230" w:rsidRDefault="00673230">
      <w:pPr>
        <w:ind w:firstLine="567"/>
        <w:jc w:val="both"/>
        <w:rPr>
          <w:sz w:val="22"/>
          <w:szCs w:val="24"/>
          <w:lang w:eastAsia="lt-LT"/>
        </w:rPr>
      </w:pPr>
    </w:p>
    <w:p w:rsidR="00D63381" w:rsidRDefault="00D63381">
      <w:pPr>
        <w:ind w:firstLine="567"/>
        <w:jc w:val="both"/>
        <w:rPr>
          <w:sz w:val="22"/>
          <w:szCs w:val="24"/>
          <w:lang w:eastAsia="lt-LT"/>
        </w:rPr>
      </w:pPr>
    </w:p>
    <w:p w:rsidR="00D63381" w:rsidRDefault="00D63381">
      <w:pPr>
        <w:ind w:firstLine="567"/>
        <w:jc w:val="both"/>
        <w:rPr>
          <w:sz w:val="22"/>
          <w:szCs w:val="24"/>
          <w:lang w:eastAsia="lt-LT"/>
        </w:rPr>
      </w:pPr>
    </w:p>
    <w:p w:rsidR="00D63381" w:rsidRDefault="00D63381">
      <w:pPr>
        <w:ind w:firstLine="567"/>
        <w:jc w:val="both"/>
        <w:rPr>
          <w:sz w:val="22"/>
          <w:szCs w:val="24"/>
          <w:lang w:eastAsia="lt-LT"/>
        </w:rPr>
      </w:pPr>
    </w:p>
    <w:p w:rsidR="00B6680A" w:rsidRPr="00411577" w:rsidRDefault="00D07607" w:rsidP="00A958CD">
      <w:pPr>
        <w:spacing w:line="360" w:lineRule="auto"/>
        <w:ind w:firstLine="1298"/>
        <w:jc w:val="both"/>
        <w:rPr>
          <w:b/>
          <w:szCs w:val="24"/>
          <w:lang w:eastAsia="lt-LT"/>
        </w:rPr>
      </w:pPr>
      <w:r w:rsidRPr="00411577">
        <w:rPr>
          <w:b/>
          <w:szCs w:val="24"/>
          <w:lang w:eastAsia="lt-LT"/>
        </w:rPr>
        <w:lastRenderedPageBreak/>
        <w:t>11 lentelė. Tarša į aplinkos orą</w:t>
      </w:r>
    </w:p>
    <w:p w:rsidR="00B6680A" w:rsidRDefault="00D07607" w:rsidP="00120852">
      <w:pPr>
        <w:tabs>
          <w:tab w:val="left" w:leader="underscore" w:pos="8901"/>
        </w:tabs>
        <w:spacing w:line="360" w:lineRule="auto"/>
        <w:ind w:left="900"/>
        <w:rPr>
          <w:szCs w:val="24"/>
          <w:lang w:eastAsia="lt-LT"/>
        </w:rPr>
      </w:pPr>
      <w:r>
        <w:rPr>
          <w:szCs w:val="24"/>
          <w:lang w:eastAsia="lt-LT"/>
        </w:rPr>
        <w:t xml:space="preserve">Įrenginio pavadinimas </w:t>
      </w:r>
      <w:r w:rsidR="00120852">
        <w:rPr>
          <w:szCs w:val="24"/>
          <w:lang w:eastAsia="lt-LT"/>
        </w:rPr>
        <w:t xml:space="preserve">   </w:t>
      </w:r>
      <w:r w:rsidR="00120852" w:rsidRPr="00BD6A39">
        <w:rPr>
          <w:sz w:val="23"/>
          <w:szCs w:val="23"/>
          <w:u w:val="single"/>
        </w:rPr>
        <w:t>Intensyvus paukščių auginimas</w:t>
      </w:r>
    </w:p>
    <w:tbl>
      <w:tblPr>
        <w:tblW w:w="13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800"/>
        <w:gridCol w:w="2970"/>
        <w:gridCol w:w="1260"/>
        <w:gridCol w:w="1530"/>
        <w:gridCol w:w="1890"/>
        <w:gridCol w:w="1620"/>
      </w:tblGrid>
      <w:tr w:rsidR="00B6680A" w:rsidRPr="00411577" w:rsidTr="00120852">
        <w:trPr>
          <w:cantSplit/>
          <w:trHeight w:val="47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0"/>
              <w:jc w:val="center"/>
              <w:rPr>
                <w:bCs/>
                <w:szCs w:val="24"/>
              </w:rPr>
            </w:pPr>
            <w:r w:rsidRPr="00411577">
              <w:rPr>
                <w:szCs w:val="24"/>
                <w:lang w:eastAsia="lt-LT"/>
              </w:rPr>
              <w:t>Cecho ar kt. pavadinimas arba Nr.</w:t>
            </w:r>
          </w:p>
        </w:tc>
        <w:tc>
          <w:tcPr>
            <w:tcW w:w="1800" w:type="dxa"/>
            <w:tcBorders>
              <w:top w:val="single" w:sz="4" w:space="0" w:color="auto"/>
              <w:left w:val="single" w:sz="4" w:space="0" w:color="auto"/>
              <w:bottom w:val="single" w:sz="4" w:space="0" w:color="auto"/>
              <w:right w:val="single" w:sz="4" w:space="0" w:color="auto"/>
            </w:tcBorders>
            <w:vAlign w:val="center"/>
          </w:tcPr>
          <w:p w:rsidR="00B6680A" w:rsidRPr="00411577" w:rsidRDefault="00D07607">
            <w:pPr>
              <w:jc w:val="center"/>
              <w:rPr>
                <w:bCs/>
                <w:szCs w:val="24"/>
              </w:rPr>
            </w:pPr>
            <w:r w:rsidRPr="00411577">
              <w:rPr>
                <w:szCs w:val="24"/>
                <w:lang w:eastAsia="lt-LT"/>
              </w:rPr>
              <w:t>Taršos šaltiniai</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B6680A" w:rsidRPr="00411577" w:rsidRDefault="00D07607">
            <w:pPr>
              <w:jc w:val="center"/>
              <w:rPr>
                <w:bCs/>
                <w:szCs w:val="24"/>
              </w:rPr>
            </w:pPr>
            <w:r w:rsidRPr="00411577">
              <w:rPr>
                <w:szCs w:val="24"/>
                <w:lang w:eastAsia="lt-LT"/>
              </w:rPr>
              <w:t>Teršalai</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hanging="108"/>
              <w:jc w:val="center"/>
              <w:rPr>
                <w:bCs/>
                <w:szCs w:val="24"/>
              </w:rPr>
            </w:pPr>
            <w:r w:rsidRPr="00411577">
              <w:rPr>
                <w:szCs w:val="24"/>
                <w:lang w:eastAsia="lt-LT"/>
              </w:rPr>
              <w:t>Numatoma (prašoma leisti) tarša</w:t>
            </w:r>
          </w:p>
        </w:tc>
      </w:tr>
      <w:tr w:rsidR="00B6680A" w:rsidRPr="00411577" w:rsidTr="00240961">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567"/>
              <w:jc w:val="center"/>
              <w:rPr>
                <w:szCs w:val="24"/>
                <w:lang w:eastAsia="lt-LT"/>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3"/>
              <w:jc w:val="center"/>
              <w:rPr>
                <w:szCs w:val="24"/>
                <w:lang w:eastAsia="lt-LT"/>
              </w:rPr>
            </w:pPr>
            <w:r w:rsidRPr="00411577">
              <w:rPr>
                <w:szCs w:val="24"/>
                <w:lang w:eastAsia="lt-LT"/>
              </w:rPr>
              <w:t>Nr.</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3"/>
              <w:jc w:val="center"/>
              <w:rPr>
                <w:szCs w:val="24"/>
                <w:lang w:eastAsia="lt-LT"/>
              </w:rPr>
            </w:pPr>
            <w:r w:rsidRPr="00411577">
              <w:rPr>
                <w:szCs w:val="24"/>
                <w:lang w:eastAsia="lt-LT"/>
              </w:rPr>
              <w:t>pavadinimas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3"/>
              <w:jc w:val="center"/>
              <w:rPr>
                <w:szCs w:val="24"/>
                <w:lang w:eastAsia="lt-LT"/>
              </w:rPr>
            </w:pPr>
            <w:r w:rsidRPr="00411577">
              <w:rPr>
                <w:szCs w:val="24"/>
                <w:lang w:eastAsia="lt-LT"/>
              </w:rPr>
              <w:t>kodas</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6680A" w:rsidRPr="00411577" w:rsidRDefault="00411577" w:rsidP="00411577">
            <w:pPr>
              <w:ind w:hanging="108"/>
              <w:jc w:val="center"/>
              <w:rPr>
                <w:szCs w:val="24"/>
                <w:lang w:eastAsia="lt-LT"/>
              </w:rPr>
            </w:pPr>
            <w:r w:rsidRPr="00411577">
              <w:rPr>
                <w:szCs w:val="24"/>
                <w:lang w:eastAsia="lt-LT"/>
              </w:rPr>
              <w:t>V</w:t>
            </w:r>
            <w:r w:rsidR="00D07607" w:rsidRPr="00411577">
              <w:rPr>
                <w:szCs w:val="24"/>
                <w:lang w:eastAsia="lt-LT"/>
              </w:rPr>
              <w:t>ienkartinis</w:t>
            </w:r>
            <w:r w:rsidRPr="00411577">
              <w:rPr>
                <w:szCs w:val="24"/>
                <w:lang w:eastAsia="lt-LT"/>
              </w:rPr>
              <w:t xml:space="preserve"> </w:t>
            </w:r>
            <w:r w:rsidR="00D07607" w:rsidRPr="00411577">
              <w:rPr>
                <w:szCs w:val="24"/>
                <w:lang w:eastAsia="lt-LT"/>
              </w:rPr>
              <w:t>dydis</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6680A" w:rsidRPr="00411577" w:rsidRDefault="00D07607" w:rsidP="00411577">
            <w:pPr>
              <w:ind w:hanging="108"/>
              <w:jc w:val="center"/>
              <w:rPr>
                <w:szCs w:val="24"/>
                <w:lang w:eastAsia="lt-LT"/>
              </w:rPr>
            </w:pPr>
            <w:r w:rsidRPr="00411577">
              <w:rPr>
                <w:szCs w:val="24"/>
                <w:lang w:eastAsia="lt-LT"/>
              </w:rPr>
              <w:t>metinė,</w:t>
            </w:r>
            <w:r w:rsidR="00411577" w:rsidRPr="00411577">
              <w:rPr>
                <w:szCs w:val="24"/>
                <w:lang w:eastAsia="lt-LT"/>
              </w:rPr>
              <w:t xml:space="preserve"> </w:t>
            </w:r>
            <w:r w:rsidRPr="00411577">
              <w:rPr>
                <w:szCs w:val="24"/>
                <w:lang w:eastAsia="lt-LT"/>
              </w:rPr>
              <w:t>t/m.</w:t>
            </w:r>
          </w:p>
        </w:tc>
      </w:tr>
      <w:tr w:rsidR="00B6680A" w:rsidRPr="00411577" w:rsidTr="00240961">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567"/>
              <w:jc w:val="center"/>
              <w:rPr>
                <w:szCs w:val="24"/>
                <w:lang w:eastAsia="lt-LT"/>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23"/>
              <w:jc w:val="center"/>
              <w:rPr>
                <w:szCs w:val="24"/>
                <w:lang w:eastAsia="lt-LT"/>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23"/>
              <w:jc w:val="center"/>
              <w:rPr>
                <w:szCs w:val="24"/>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23"/>
              <w:jc w:val="center"/>
              <w:rPr>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3"/>
              <w:jc w:val="center"/>
              <w:rPr>
                <w:szCs w:val="24"/>
                <w:lang w:eastAsia="lt-LT"/>
              </w:rPr>
            </w:pPr>
            <w:r w:rsidRPr="00411577">
              <w:rPr>
                <w:szCs w:val="24"/>
                <w:lang w:eastAsia="lt-LT"/>
              </w:rPr>
              <w:t>vnt.</w:t>
            </w:r>
          </w:p>
        </w:tc>
        <w:tc>
          <w:tcPr>
            <w:tcW w:w="1890" w:type="dxa"/>
            <w:tcBorders>
              <w:top w:val="single" w:sz="4" w:space="0" w:color="auto"/>
              <w:left w:val="single" w:sz="4" w:space="0" w:color="auto"/>
              <w:bottom w:val="single" w:sz="4" w:space="0" w:color="auto"/>
              <w:right w:val="single" w:sz="4" w:space="0" w:color="auto"/>
            </w:tcBorders>
            <w:vAlign w:val="center"/>
          </w:tcPr>
          <w:p w:rsidR="00B6680A" w:rsidRPr="00411577" w:rsidRDefault="00D07607">
            <w:pPr>
              <w:ind w:firstLine="23"/>
              <w:jc w:val="center"/>
              <w:rPr>
                <w:szCs w:val="24"/>
                <w:lang w:eastAsia="lt-LT"/>
              </w:rPr>
            </w:pPr>
            <w:r w:rsidRPr="00411577">
              <w:rPr>
                <w:szCs w:val="24"/>
                <w:lang w:eastAsia="lt-LT"/>
              </w:rPr>
              <w:t>maks.</w:t>
            </w:r>
          </w:p>
        </w:tc>
        <w:tc>
          <w:tcPr>
            <w:tcW w:w="1620" w:type="dxa"/>
            <w:vMerge/>
            <w:tcBorders>
              <w:top w:val="single" w:sz="4" w:space="0" w:color="auto"/>
              <w:left w:val="single" w:sz="4" w:space="0" w:color="auto"/>
              <w:bottom w:val="single" w:sz="4" w:space="0" w:color="auto"/>
              <w:right w:val="single" w:sz="4" w:space="0" w:color="auto"/>
            </w:tcBorders>
            <w:vAlign w:val="center"/>
          </w:tcPr>
          <w:p w:rsidR="00B6680A" w:rsidRPr="00411577" w:rsidRDefault="00B6680A">
            <w:pPr>
              <w:ind w:firstLine="567"/>
              <w:jc w:val="center"/>
              <w:rPr>
                <w:szCs w:val="24"/>
                <w:lang w:eastAsia="lt-LT"/>
              </w:rPr>
            </w:pPr>
          </w:p>
        </w:tc>
      </w:tr>
      <w:tr w:rsidR="00BD6A39" w:rsidRPr="00BD6A39" w:rsidTr="00240961">
        <w:trPr>
          <w:trHeight w:val="58"/>
        </w:trPr>
        <w:tc>
          <w:tcPr>
            <w:tcW w:w="2340" w:type="dxa"/>
            <w:tcBorders>
              <w:top w:val="single" w:sz="4" w:space="0" w:color="auto"/>
              <w:left w:val="single" w:sz="4" w:space="0" w:color="auto"/>
              <w:right w:val="single" w:sz="4" w:space="0" w:color="auto"/>
            </w:tcBorders>
            <w:vAlign w:val="center"/>
          </w:tcPr>
          <w:p w:rsidR="00BD6A39" w:rsidRPr="00BD6A39" w:rsidRDefault="00BD6A39">
            <w:pPr>
              <w:jc w:val="center"/>
              <w:rPr>
                <w:sz w:val="22"/>
                <w:szCs w:val="22"/>
                <w:lang w:eastAsia="lt-LT"/>
              </w:rPr>
            </w:pPr>
            <w:r w:rsidRPr="00BD6A39">
              <w:rPr>
                <w:sz w:val="22"/>
                <w:szCs w:val="22"/>
                <w:lang w:eastAsia="lt-LT"/>
              </w:rPr>
              <w:t>1</w:t>
            </w:r>
          </w:p>
        </w:tc>
        <w:tc>
          <w:tcPr>
            <w:tcW w:w="1800" w:type="dxa"/>
            <w:tcBorders>
              <w:top w:val="single" w:sz="4" w:space="0" w:color="auto"/>
              <w:left w:val="single" w:sz="4" w:space="0" w:color="auto"/>
              <w:right w:val="single" w:sz="4" w:space="0" w:color="auto"/>
            </w:tcBorders>
            <w:vAlign w:val="center"/>
          </w:tcPr>
          <w:p w:rsidR="00BD6A39" w:rsidRPr="00BD6A39" w:rsidRDefault="00BD6A39">
            <w:pPr>
              <w:ind w:firstLine="23"/>
              <w:jc w:val="center"/>
              <w:rPr>
                <w:sz w:val="22"/>
                <w:szCs w:val="22"/>
                <w:lang w:eastAsia="lt-LT"/>
              </w:rPr>
            </w:pPr>
            <w:r w:rsidRPr="00BD6A39">
              <w:rPr>
                <w:sz w:val="22"/>
                <w:szCs w:val="22"/>
                <w:lang w:eastAsia="lt-LT"/>
              </w:rPr>
              <w:t>2</w:t>
            </w:r>
          </w:p>
        </w:tc>
        <w:tc>
          <w:tcPr>
            <w:tcW w:w="2970" w:type="dxa"/>
            <w:tcBorders>
              <w:top w:val="single" w:sz="4" w:space="0" w:color="auto"/>
              <w:left w:val="single" w:sz="4" w:space="0" w:color="auto"/>
              <w:right w:val="single" w:sz="4" w:space="0" w:color="auto"/>
            </w:tcBorders>
            <w:vAlign w:val="center"/>
          </w:tcPr>
          <w:p w:rsidR="00BD6A39" w:rsidRPr="00BD6A39" w:rsidRDefault="00BD6A39">
            <w:pPr>
              <w:ind w:firstLine="23"/>
              <w:jc w:val="center"/>
              <w:rPr>
                <w:sz w:val="22"/>
                <w:szCs w:val="22"/>
                <w:lang w:eastAsia="lt-LT"/>
              </w:rPr>
            </w:pPr>
            <w:r w:rsidRPr="00BD6A39">
              <w:rPr>
                <w:sz w:val="22"/>
                <w:szCs w:val="22"/>
                <w:lang w:eastAsia="lt-LT"/>
              </w:rPr>
              <w:t>3</w:t>
            </w:r>
          </w:p>
        </w:tc>
        <w:tc>
          <w:tcPr>
            <w:tcW w:w="1260" w:type="dxa"/>
            <w:tcBorders>
              <w:top w:val="single" w:sz="4" w:space="0" w:color="auto"/>
              <w:left w:val="single" w:sz="4" w:space="0" w:color="auto"/>
              <w:right w:val="single" w:sz="4" w:space="0" w:color="auto"/>
            </w:tcBorders>
            <w:vAlign w:val="center"/>
          </w:tcPr>
          <w:p w:rsidR="00BD6A39" w:rsidRPr="00BD6A39" w:rsidRDefault="00BD6A39">
            <w:pPr>
              <w:ind w:firstLine="23"/>
              <w:jc w:val="center"/>
              <w:rPr>
                <w:sz w:val="22"/>
                <w:szCs w:val="22"/>
                <w:lang w:eastAsia="lt-LT"/>
              </w:rPr>
            </w:pPr>
            <w:r w:rsidRPr="00BD6A39">
              <w:rPr>
                <w:sz w:val="22"/>
                <w:szCs w:val="22"/>
                <w:lang w:eastAsia="lt-LT"/>
              </w:rPr>
              <w:t>4</w:t>
            </w:r>
          </w:p>
        </w:tc>
        <w:tc>
          <w:tcPr>
            <w:tcW w:w="1530" w:type="dxa"/>
            <w:tcBorders>
              <w:top w:val="single" w:sz="4" w:space="0" w:color="auto"/>
              <w:left w:val="single" w:sz="4" w:space="0" w:color="auto"/>
              <w:right w:val="single" w:sz="4" w:space="0" w:color="auto"/>
            </w:tcBorders>
            <w:vAlign w:val="center"/>
          </w:tcPr>
          <w:p w:rsidR="00BD6A39" w:rsidRPr="00BD6A39" w:rsidRDefault="00BD6A39">
            <w:pPr>
              <w:ind w:firstLine="23"/>
              <w:jc w:val="center"/>
              <w:rPr>
                <w:sz w:val="22"/>
                <w:szCs w:val="22"/>
                <w:lang w:eastAsia="lt-LT"/>
              </w:rPr>
            </w:pPr>
            <w:r w:rsidRPr="00BD6A39">
              <w:rPr>
                <w:sz w:val="22"/>
                <w:szCs w:val="22"/>
                <w:lang w:eastAsia="lt-LT"/>
              </w:rPr>
              <w:t>5</w:t>
            </w:r>
          </w:p>
        </w:tc>
        <w:tc>
          <w:tcPr>
            <w:tcW w:w="1890" w:type="dxa"/>
            <w:tcBorders>
              <w:top w:val="single" w:sz="4" w:space="0" w:color="auto"/>
              <w:left w:val="single" w:sz="4" w:space="0" w:color="auto"/>
              <w:right w:val="single" w:sz="4" w:space="0" w:color="auto"/>
            </w:tcBorders>
            <w:vAlign w:val="center"/>
          </w:tcPr>
          <w:p w:rsidR="00BD6A39" w:rsidRPr="00BD6A39" w:rsidRDefault="00BD6A39">
            <w:pPr>
              <w:ind w:firstLine="23"/>
              <w:jc w:val="center"/>
              <w:rPr>
                <w:sz w:val="22"/>
                <w:szCs w:val="22"/>
                <w:lang w:eastAsia="lt-LT"/>
              </w:rPr>
            </w:pPr>
            <w:r w:rsidRPr="00BD6A39">
              <w:rPr>
                <w:sz w:val="22"/>
                <w:szCs w:val="22"/>
                <w:lang w:eastAsia="lt-LT"/>
              </w:rPr>
              <w:t>6</w:t>
            </w:r>
          </w:p>
        </w:tc>
        <w:tc>
          <w:tcPr>
            <w:tcW w:w="1620" w:type="dxa"/>
            <w:tcBorders>
              <w:top w:val="single" w:sz="4" w:space="0" w:color="auto"/>
              <w:left w:val="single" w:sz="4" w:space="0" w:color="auto"/>
              <w:right w:val="single" w:sz="4" w:space="0" w:color="auto"/>
            </w:tcBorders>
            <w:vAlign w:val="center"/>
          </w:tcPr>
          <w:p w:rsidR="00BD6A39" w:rsidRPr="00BD6A39" w:rsidRDefault="00BD6A39">
            <w:pPr>
              <w:ind w:firstLine="567"/>
              <w:jc w:val="center"/>
              <w:rPr>
                <w:sz w:val="22"/>
                <w:szCs w:val="22"/>
                <w:lang w:eastAsia="lt-LT"/>
              </w:rPr>
            </w:pPr>
            <w:r w:rsidRPr="00BD6A39">
              <w:rPr>
                <w:sz w:val="22"/>
                <w:szCs w:val="22"/>
                <w:lang w:eastAsia="lt-LT"/>
              </w:rPr>
              <w:t>7</w:t>
            </w:r>
          </w:p>
        </w:tc>
      </w:tr>
      <w:tr w:rsidR="00A958CD" w:rsidTr="009C5892">
        <w:tc>
          <w:tcPr>
            <w:tcW w:w="2340" w:type="dxa"/>
            <w:vMerge w:val="restart"/>
            <w:tcBorders>
              <w:top w:val="single" w:sz="4" w:space="0" w:color="auto"/>
              <w:left w:val="single" w:sz="4" w:space="0" w:color="auto"/>
              <w:right w:val="single" w:sz="4" w:space="0" w:color="auto"/>
            </w:tcBorders>
            <w:vAlign w:val="center"/>
          </w:tcPr>
          <w:p w:rsidR="00A958CD" w:rsidRPr="000F4A68" w:rsidRDefault="00A958CD" w:rsidP="00240961">
            <w:pPr>
              <w:jc w:val="center"/>
              <w:rPr>
                <w:szCs w:val="24"/>
                <w:lang w:eastAsia="lt-LT"/>
              </w:rPr>
            </w:pPr>
            <w:r>
              <w:rPr>
                <w:szCs w:val="24"/>
              </w:rPr>
              <w:t>K</w:t>
            </w:r>
            <w:r w:rsidRPr="000F4A68">
              <w:rPr>
                <w:szCs w:val="24"/>
              </w:rPr>
              <w:t>atilinė</w:t>
            </w:r>
          </w:p>
        </w:tc>
        <w:tc>
          <w:tcPr>
            <w:tcW w:w="1800" w:type="dxa"/>
            <w:vMerge w:val="restart"/>
            <w:tcBorders>
              <w:top w:val="single" w:sz="4" w:space="0" w:color="auto"/>
              <w:left w:val="single" w:sz="4" w:space="0" w:color="auto"/>
              <w:right w:val="single" w:sz="4" w:space="0" w:color="auto"/>
            </w:tcBorders>
            <w:vAlign w:val="center"/>
          </w:tcPr>
          <w:p w:rsidR="00A958CD" w:rsidRPr="000F4A68" w:rsidRDefault="00A958CD" w:rsidP="00240961">
            <w:pPr>
              <w:ind w:firstLine="23"/>
              <w:jc w:val="center"/>
              <w:rPr>
                <w:szCs w:val="24"/>
                <w:lang w:eastAsia="lt-LT"/>
              </w:rPr>
            </w:pPr>
            <w:r w:rsidRPr="000F4A68">
              <w:rPr>
                <w:b/>
                <w:szCs w:val="24"/>
              </w:rPr>
              <w:t>001</w:t>
            </w:r>
          </w:p>
        </w:tc>
        <w:tc>
          <w:tcPr>
            <w:tcW w:w="297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rPr>
                <w:szCs w:val="24"/>
              </w:rPr>
            </w:pPr>
            <w:r w:rsidRPr="000F4A68">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rPr>
            </w:pPr>
            <w:r w:rsidRPr="000F4A68">
              <w:rPr>
                <w:szCs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0F4A68" w:rsidRDefault="00A958CD" w:rsidP="00240961">
            <w:pPr>
              <w:jc w:val="center"/>
              <w:rPr>
                <w:szCs w:val="24"/>
                <w:vertAlign w:val="superscript"/>
              </w:rPr>
            </w:pPr>
            <w:r w:rsidRPr="000F4A68">
              <w:rPr>
                <w:szCs w:val="24"/>
              </w:rPr>
              <w:t>mg/Nm</w:t>
            </w:r>
            <w:r w:rsidRPr="000F4A68">
              <w:rPr>
                <w:szCs w:val="24"/>
                <w:vertAlign w:val="superscript"/>
              </w:rPr>
              <w:t>3</w:t>
            </w:r>
          </w:p>
        </w:tc>
        <w:tc>
          <w:tcPr>
            <w:tcW w:w="1890" w:type="dxa"/>
            <w:tcBorders>
              <w:top w:val="single" w:sz="4" w:space="0" w:color="auto"/>
              <w:left w:val="single" w:sz="4" w:space="0" w:color="auto"/>
              <w:bottom w:val="single" w:sz="4" w:space="0" w:color="auto"/>
              <w:right w:val="single" w:sz="4" w:space="0" w:color="auto"/>
            </w:tcBorders>
          </w:tcPr>
          <w:p w:rsidR="00A958CD" w:rsidRPr="000F4A68" w:rsidRDefault="00A958CD" w:rsidP="009C5892">
            <w:pPr>
              <w:jc w:val="center"/>
              <w:rPr>
                <w:szCs w:val="24"/>
              </w:rPr>
            </w:pPr>
            <w:r>
              <w:rPr>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044123" w:rsidRDefault="00044123">
            <w:pPr>
              <w:ind w:firstLine="567"/>
              <w:jc w:val="center"/>
              <w:rPr>
                <w:szCs w:val="24"/>
                <w:lang w:eastAsia="lt-LT"/>
              </w:rPr>
            </w:pPr>
            <w:r w:rsidRPr="00044123">
              <w:rPr>
                <w:szCs w:val="24"/>
                <w:lang w:eastAsia="lt-LT"/>
              </w:rPr>
              <w:t>0,819</w:t>
            </w:r>
          </w:p>
        </w:tc>
      </w:tr>
      <w:tr w:rsidR="00A958CD" w:rsidTr="009C5892">
        <w:tc>
          <w:tcPr>
            <w:tcW w:w="2340" w:type="dxa"/>
            <w:vMerge/>
            <w:tcBorders>
              <w:left w:val="single" w:sz="4" w:space="0" w:color="auto"/>
              <w:right w:val="single" w:sz="4" w:space="0" w:color="auto"/>
            </w:tcBorders>
            <w:vAlign w:val="center"/>
          </w:tcPr>
          <w:p w:rsidR="00A958CD" w:rsidRPr="000F4A68" w:rsidRDefault="00A958CD" w:rsidP="00240961">
            <w:pPr>
              <w:jc w:val="center"/>
              <w:rPr>
                <w:szCs w:val="24"/>
              </w:rPr>
            </w:pPr>
          </w:p>
        </w:tc>
        <w:tc>
          <w:tcPr>
            <w:tcW w:w="1800" w:type="dxa"/>
            <w:vMerge/>
            <w:tcBorders>
              <w:left w:val="single" w:sz="4" w:space="0" w:color="auto"/>
              <w:right w:val="single" w:sz="4" w:space="0" w:color="auto"/>
            </w:tcBorders>
            <w:vAlign w:val="center"/>
          </w:tcPr>
          <w:p w:rsidR="00A958CD" w:rsidRPr="000F4A68" w:rsidRDefault="00A958CD" w:rsidP="00240961">
            <w:pPr>
              <w:ind w:firstLine="23"/>
              <w:jc w:val="center"/>
              <w:rPr>
                <w:b/>
                <w:szCs w:val="24"/>
              </w:rPr>
            </w:pPr>
          </w:p>
        </w:tc>
        <w:tc>
          <w:tcPr>
            <w:tcW w:w="297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rPr>
                <w:szCs w:val="24"/>
              </w:rPr>
            </w:pPr>
            <w:r w:rsidRPr="000F4A68">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rPr>
            </w:pPr>
            <w:r w:rsidRPr="000F4A68">
              <w:rPr>
                <w:szCs w:val="24"/>
              </w:rPr>
              <w:t>250</w:t>
            </w:r>
          </w:p>
        </w:tc>
        <w:tc>
          <w:tcPr>
            <w:tcW w:w="153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rPr>
            </w:pPr>
            <w:r w:rsidRPr="000F4A68">
              <w:rPr>
                <w:szCs w:val="24"/>
              </w:rPr>
              <w:t>mg/Nm</w:t>
            </w:r>
            <w:r w:rsidRPr="000F4A68">
              <w:rPr>
                <w:szCs w:val="24"/>
                <w:vertAlign w:val="superscript"/>
              </w:rPr>
              <w:t>3</w:t>
            </w:r>
          </w:p>
        </w:tc>
        <w:tc>
          <w:tcPr>
            <w:tcW w:w="1890" w:type="dxa"/>
            <w:tcBorders>
              <w:top w:val="single" w:sz="4" w:space="0" w:color="auto"/>
              <w:left w:val="single" w:sz="4" w:space="0" w:color="auto"/>
              <w:bottom w:val="single" w:sz="4" w:space="0" w:color="auto"/>
              <w:right w:val="single" w:sz="4" w:space="0" w:color="auto"/>
            </w:tcBorders>
          </w:tcPr>
          <w:p w:rsidR="00A958CD" w:rsidRPr="000F4A68" w:rsidRDefault="00A958CD" w:rsidP="009C5892">
            <w:pPr>
              <w:jc w:val="center"/>
              <w:rPr>
                <w:szCs w:val="24"/>
              </w:rPr>
            </w:pPr>
            <w:r>
              <w:rPr>
                <w:szCs w:val="24"/>
              </w:rPr>
              <w:t>650 (750*)</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044123" w:rsidRDefault="00044123">
            <w:pPr>
              <w:ind w:firstLine="567"/>
              <w:jc w:val="center"/>
              <w:rPr>
                <w:szCs w:val="24"/>
                <w:lang w:eastAsia="lt-LT"/>
              </w:rPr>
            </w:pPr>
            <w:r w:rsidRPr="00044123">
              <w:rPr>
                <w:szCs w:val="24"/>
                <w:lang w:eastAsia="lt-LT"/>
              </w:rPr>
              <w:t>0,074</w:t>
            </w:r>
          </w:p>
        </w:tc>
      </w:tr>
      <w:tr w:rsidR="00A958CD" w:rsidTr="009C5892">
        <w:tc>
          <w:tcPr>
            <w:tcW w:w="2340" w:type="dxa"/>
            <w:vMerge/>
            <w:tcBorders>
              <w:left w:val="single" w:sz="4" w:space="0" w:color="auto"/>
              <w:right w:val="single" w:sz="4" w:space="0" w:color="auto"/>
            </w:tcBorders>
            <w:vAlign w:val="center"/>
          </w:tcPr>
          <w:p w:rsidR="00A958CD" w:rsidRPr="000F4A68" w:rsidRDefault="00A958CD" w:rsidP="00240961">
            <w:pPr>
              <w:jc w:val="center"/>
              <w:rPr>
                <w:szCs w:val="24"/>
              </w:rPr>
            </w:pPr>
          </w:p>
        </w:tc>
        <w:tc>
          <w:tcPr>
            <w:tcW w:w="1800" w:type="dxa"/>
            <w:vMerge/>
            <w:tcBorders>
              <w:left w:val="single" w:sz="4" w:space="0" w:color="auto"/>
              <w:right w:val="single" w:sz="4" w:space="0" w:color="auto"/>
            </w:tcBorders>
            <w:vAlign w:val="center"/>
          </w:tcPr>
          <w:p w:rsidR="00A958CD" w:rsidRPr="000F4A68" w:rsidRDefault="00A958CD" w:rsidP="00240961">
            <w:pPr>
              <w:ind w:firstLine="23"/>
              <w:jc w:val="center"/>
              <w:rPr>
                <w:b/>
                <w:szCs w:val="24"/>
              </w:rPr>
            </w:pPr>
          </w:p>
        </w:tc>
        <w:tc>
          <w:tcPr>
            <w:tcW w:w="297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rPr>
                <w:szCs w:val="24"/>
              </w:rPr>
            </w:pPr>
            <w:r w:rsidRPr="000F4A68">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rPr>
            </w:pPr>
            <w:r w:rsidRPr="000F4A68">
              <w:rPr>
                <w:szCs w:val="24"/>
              </w:rPr>
              <w:t>6493</w:t>
            </w:r>
          </w:p>
        </w:tc>
        <w:tc>
          <w:tcPr>
            <w:tcW w:w="153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vertAlign w:val="superscript"/>
              </w:rPr>
            </w:pPr>
            <w:r w:rsidRPr="000F4A68">
              <w:rPr>
                <w:szCs w:val="24"/>
              </w:rPr>
              <w:t>mg/Nm</w:t>
            </w:r>
            <w:r w:rsidRPr="000F4A68">
              <w:rPr>
                <w:szCs w:val="24"/>
                <w:vertAlign w:val="superscript"/>
              </w:rPr>
              <w:t>3</w:t>
            </w:r>
          </w:p>
        </w:tc>
        <w:tc>
          <w:tcPr>
            <w:tcW w:w="1890" w:type="dxa"/>
            <w:tcBorders>
              <w:top w:val="single" w:sz="4" w:space="0" w:color="auto"/>
              <w:left w:val="single" w:sz="4" w:space="0" w:color="auto"/>
              <w:bottom w:val="single" w:sz="4" w:space="0" w:color="auto"/>
              <w:right w:val="single" w:sz="4" w:space="0" w:color="auto"/>
            </w:tcBorders>
          </w:tcPr>
          <w:p w:rsidR="00A958CD" w:rsidRPr="000F4A68" w:rsidRDefault="00A958CD" w:rsidP="009C5892">
            <w:pPr>
              <w:jc w:val="center"/>
              <w:rPr>
                <w:szCs w:val="24"/>
              </w:rPr>
            </w:pPr>
            <w:r>
              <w:rPr>
                <w:szCs w:val="24"/>
              </w:rPr>
              <w:t>800</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044123" w:rsidRDefault="00044123">
            <w:pPr>
              <w:ind w:firstLine="567"/>
              <w:jc w:val="center"/>
              <w:rPr>
                <w:szCs w:val="24"/>
                <w:lang w:eastAsia="lt-LT"/>
              </w:rPr>
            </w:pPr>
            <w:r w:rsidRPr="00044123">
              <w:rPr>
                <w:szCs w:val="24"/>
                <w:lang w:eastAsia="lt-LT"/>
              </w:rPr>
              <w:t>0,149</w:t>
            </w:r>
          </w:p>
        </w:tc>
      </w:tr>
      <w:tr w:rsidR="00A958CD" w:rsidTr="009C5892">
        <w:tc>
          <w:tcPr>
            <w:tcW w:w="2340" w:type="dxa"/>
            <w:vMerge/>
            <w:tcBorders>
              <w:left w:val="single" w:sz="4" w:space="0" w:color="auto"/>
              <w:bottom w:val="single" w:sz="4" w:space="0" w:color="auto"/>
              <w:right w:val="single" w:sz="4" w:space="0" w:color="auto"/>
            </w:tcBorders>
            <w:vAlign w:val="center"/>
          </w:tcPr>
          <w:p w:rsidR="00A958CD" w:rsidRPr="000F4A68" w:rsidRDefault="00A958CD" w:rsidP="00240961">
            <w:pPr>
              <w:jc w:val="center"/>
              <w:rPr>
                <w:szCs w:val="24"/>
              </w:rPr>
            </w:pPr>
          </w:p>
        </w:tc>
        <w:tc>
          <w:tcPr>
            <w:tcW w:w="1800" w:type="dxa"/>
            <w:vMerge/>
            <w:tcBorders>
              <w:left w:val="single" w:sz="4" w:space="0" w:color="auto"/>
              <w:bottom w:val="single" w:sz="4" w:space="0" w:color="auto"/>
              <w:right w:val="single" w:sz="4" w:space="0" w:color="auto"/>
            </w:tcBorders>
            <w:vAlign w:val="center"/>
          </w:tcPr>
          <w:p w:rsidR="00A958CD" w:rsidRPr="000F4A68" w:rsidRDefault="00A958CD" w:rsidP="00240961">
            <w:pPr>
              <w:ind w:firstLine="23"/>
              <w:jc w:val="center"/>
              <w:rPr>
                <w:b/>
                <w:szCs w:val="24"/>
              </w:rPr>
            </w:pPr>
          </w:p>
        </w:tc>
        <w:tc>
          <w:tcPr>
            <w:tcW w:w="297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rPr>
                <w:szCs w:val="24"/>
              </w:rPr>
            </w:pPr>
            <w:r w:rsidRPr="000F4A68">
              <w:rPr>
                <w:szCs w:val="24"/>
              </w:rPr>
              <w:t>Sieros dioksidas (A)</w:t>
            </w:r>
          </w:p>
        </w:tc>
        <w:tc>
          <w:tcPr>
            <w:tcW w:w="126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rPr>
            </w:pPr>
            <w:r w:rsidRPr="000F4A68">
              <w:rPr>
                <w:szCs w:val="24"/>
              </w:rPr>
              <w:t>1753</w:t>
            </w:r>
          </w:p>
        </w:tc>
        <w:tc>
          <w:tcPr>
            <w:tcW w:w="1530" w:type="dxa"/>
            <w:tcBorders>
              <w:top w:val="single" w:sz="4" w:space="0" w:color="auto"/>
              <w:left w:val="single" w:sz="4" w:space="0" w:color="auto"/>
              <w:bottom w:val="single" w:sz="4" w:space="0" w:color="auto"/>
              <w:right w:val="single" w:sz="4" w:space="0" w:color="auto"/>
            </w:tcBorders>
          </w:tcPr>
          <w:p w:rsidR="00A958CD" w:rsidRPr="000F4A68" w:rsidRDefault="00A958CD" w:rsidP="00240961">
            <w:pPr>
              <w:jc w:val="center"/>
              <w:rPr>
                <w:szCs w:val="24"/>
                <w:vertAlign w:val="superscript"/>
              </w:rPr>
            </w:pPr>
            <w:r w:rsidRPr="000F4A68">
              <w:rPr>
                <w:szCs w:val="24"/>
              </w:rPr>
              <w:t>mg/Nm</w:t>
            </w:r>
            <w:r w:rsidRPr="000F4A68">
              <w:rPr>
                <w:szCs w:val="24"/>
                <w:vertAlign w:val="superscript"/>
              </w:rPr>
              <w:t>3</w:t>
            </w:r>
          </w:p>
        </w:tc>
        <w:tc>
          <w:tcPr>
            <w:tcW w:w="1890" w:type="dxa"/>
            <w:tcBorders>
              <w:top w:val="single" w:sz="4" w:space="0" w:color="auto"/>
              <w:left w:val="single" w:sz="4" w:space="0" w:color="auto"/>
              <w:bottom w:val="single" w:sz="4" w:space="0" w:color="auto"/>
              <w:right w:val="single" w:sz="4" w:space="0" w:color="auto"/>
            </w:tcBorders>
          </w:tcPr>
          <w:p w:rsidR="00A958CD" w:rsidRPr="000F4A68" w:rsidRDefault="00A958CD" w:rsidP="009C5892">
            <w:pPr>
              <w:jc w:val="center"/>
              <w:rPr>
                <w:szCs w:val="24"/>
              </w:rPr>
            </w:pPr>
            <w:r>
              <w:rPr>
                <w:szCs w:val="24"/>
              </w:rPr>
              <w:t>2000</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044123" w:rsidRDefault="00044123">
            <w:pPr>
              <w:ind w:firstLine="567"/>
              <w:jc w:val="center"/>
              <w:rPr>
                <w:szCs w:val="24"/>
                <w:lang w:eastAsia="lt-LT"/>
              </w:rPr>
            </w:pPr>
            <w:r w:rsidRPr="00044123">
              <w:rPr>
                <w:szCs w:val="24"/>
                <w:lang w:eastAsia="lt-LT"/>
              </w:rPr>
              <w:t>0,016</w:t>
            </w:r>
          </w:p>
        </w:tc>
      </w:tr>
      <w:tr w:rsidR="00A958CD" w:rsidTr="00240961">
        <w:tc>
          <w:tcPr>
            <w:tcW w:w="2340" w:type="dxa"/>
            <w:vMerge w:val="restart"/>
            <w:tcBorders>
              <w:top w:val="single" w:sz="4" w:space="0" w:color="auto"/>
              <w:left w:val="single" w:sz="4" w:space="0" w:color="auto"/>
              <w:right w:val="single" w:sz="4" w:space="0" w:color="auto"/>
            </w:tcBorders>
            <w:vAlign w:val="center"/>
          </w:tcPr>
          <w:p w:rsidR="00A958CD" w:rsidRDefault="00A958CD" w:rsidP="00240961">
            <w:pPr>
              <w:jc w:val="center"/>
              <w:rPr>
                <w:sz w:val="18"/>
                <w:lang w:eastAsia="lt-LT"/>
              </w:rPr>
            </w:pPr>
            <w:r w:rsidRPr="00E417C0">
              <w:rPr>
                <w:szCs w:val="24"/>
              </w:rPr>
              <w:t>Pirma paukštidė</w:t>
            </w:r>
          </w:p>
        </w:tc>
        <w:tc>
          <w:tcPr>
            <w:tcW w:w="1800" w:type="dxa"/>
            <w:vMerge w:val="restart"/>
            <w:tcBorders>
              <w:top w:val="single" w:sz="4" w:space="0" w:color="auto"/>
              <w:left w:val="single" w:sz="4" w:space="0" w:color="auto"/>
              <w:right w:val="single" w:sz="4" w:space="0" w:color="auto"/>
            </w:tcBorders>
            <w:vAlign w:val="center"/>
          </w:tcPr>
          <w:p w:rsidR="00A958CD" w:rsidRPr="00120852" w:rsidRDefault="00A958CD" w:rsidP="00240961">
            <w:pPr>
              <w:jc w:val="center"/>
              <w:rPr>
                <w:b/>
                <w:szCs w:val="24"/>
              </w:rPr>
            </w:pPr>
            <w:r w:rsidRPr="00120852">
              <w:rPr>
                <w:b/>
                <w:szCs w:val="24"/>
              </w:rPr>
              <w:t>60</w:t>
            </w:r>
            <w:r>
              <w:rPr>
                <w:b/>
                <w:szCs w:val="24"/>
              </w:rPr>
              <w:t>2</w:t>
            </w: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jc w:val="left"/>
              <w:rPr>
                <w:sz w:val="24"/>
              </w:rPr>
            </w:pPr>
            <w:r w:rsidRPr="00C05FFE">
              <w:rPr>
                <w:sz w:val="24"/>
              </w:rPr>
              <w:t>Amoniakas</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rPr>
                <w:sz w:val="24"/>
              </w:rPr>
            </w:pPr>
            <w:r w:rsidRPr="00C05FFE">
              <w:rPr>
                <w:sz w:val="24"/>
              </w:rPr>
              <w:t>134</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0,02515</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567"/>
              <w:jc w:val="center"/>
              <w:rPr>
                <w:szCs w:val="24"/>
                <w:lang w:eastAsia="lt-LT"/>
              </w:rPr>
            </w:pPr>
            <w:r w:rsidRPr="007C61DF">
              <w:rPr>
                <w:szCs w:val="24"/>
                <w:lang w:eastAsia="lt-LT"/>
              </w:rPr>
              <w:t>0,652</w:t>
            </w:r>
          </w:p>
        </w:tc>
      </w:tr>
      <w:tr w:rsidR="00A958CD" w:rsidTr="00240961">
        <w:tc>
          <w:tcPr>
            <w:tcW w:w="2340" w:type="dxa"/>
            <w:vMerge/>
            <w:tcBorders>
              <w:left w:val="single" w:sz="4" w:space="0" w:color="auto"/>
              <w:right w:val="single" w:sz="4" w:space="0" w:color="auto"/>
            </w:tcBorders>
            <w:vAlign w:val="center"/>
          </w:tcPr>
          <w:p w:rsidR="00A958CD" w:rsidRDefault="00A958CD" w:rsidP="00BD6A39">
            <w:pPr>
              <w:widowControl w:val="0"/>
              <w:jc w:val="center"/>
              <w:rPr>
                <w:sz w:val="18"/>
                <w:lang w:eastAsia="lt-LT"/>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jc w:val="left"/>
              <w:rPr>
                <w:sz w:val="24"/>
              </w:rPr>
            </w:pPr>
            <w:r w:rsidRPr="00C05FFE">
              <w:rPr>
                <w:sz w:val="24"/>
              </w:rPr>
              <w:t>Azoto oksidai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rPr>
                <w:sz w:val="24"/>
              </w:rPr>
            </w:pPr>
            <w:r w:rsidRPr="00C05FFE">
              <w:rPr>
                <w:sz w:val="24"/>
              </w:rPr>
              <w:t>6044</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0,00069</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567"/>
              <w:jc w:val="center"/>
              <w:rPr>
                <w:szCs w:val="24"/>
                <w:lang w:eastAsia="lt-LT"/>
              </w:rPr>
            </w:pPr>
            <w:r>
              <w:rPr>
                <w:szCs w:val="24"/>
                <w:lang w:eastAsia="lt-LT"/>
              </w:rPr>
              <w:t>0,018</w:t>
            </w:r>
          </w:p>
        </w:tc>
      </w:tr>
      <w:tr w:rsidR="00A958CD" w:rsidTr="00240961">
        <w:tc>
          <w:tcPr>
            <w:tcW w:w="2340" w:type="dxa"/>
            <w:vMerge/>
            <w:tcBorders>
              <w:left w:val="single" w:sz="4" w:space="0" w:color="auto"/>
              <w:right w:val="single" w:sz="4" w:space="0" w:color="auto"/>
            </w:tcBorders>
            <w:vAlign w:val="center"/>
          </w:tcPr>
          <w:p w:rsidR="00A958CD" w:rsidRDefault="00A958CD" w:rsidP="00D63381">
            <w:pPr>
              <w:widowControl w:val="0"/>
              <w:jc w:val="center"/>
              <w:rPr>
                <w:sz w:val="18"/>
                <w:lang w:eastAsia="lt-LT"/>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jc w:val="left"/>
              <w:rPr>
                <w:sz w:val="24"/>
              </w:rPr>
            </w:pPr>
            <w:r w:rsidRPr="00C05FFE">
              <w:rPr>
                <w:sz w:val="24"/>
              </w:rPr>
              <w:t>LOJ</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rPr>
                <w:sz w:val="24"/>
              </w:rPr>
            </w:pPr>
            <w:r w:rsidRPr="00C05FFE">
              <w:rPr>
                <w:sz w:val="24"/>
              </w:rPr>
              <w:t>308</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0,00328</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0,085</w:t>
            </w:r>
          </w:p>
        </w:tc>
      </w:tr>
      <w:tr w:rsidR="00A958CD" w:rsidTr="00240961">
        <w:tc>
          <w:tcPr>
            <w:tcW w:w="2340" w:type="dxa"/>
            <w:vMerge/>
            <w:tcBorders>
              <w:left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rPr>
                <w:szCs w:val="24"/>
              </w:rPr>
            </w:pPr>
            <w:r w:rsidRPr="00C05FFE">
              <w:rPr>
                <w:szCs w:val="24"/>
              </w:rPr>
              <w:t>Kietosios dalelės KD</w:t>
            </w:r>
            <w:r w:rsidRPr="00C05FFE">
              <w:rPr>
                <w:szCs w:val="24"/>
                <w:vertAlign w:val="subscript"/>
              </w:rPr>
              <w:t>10</w:t>
            </w:r>
            <w:r w:rsidRPr="00C05FFE">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0,00714</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0,185</w:t>
            </w:r>
          </w:p>
        </w:tc>
      </w:tr>
      <w:tr w:rsidR="00A958CD" w:rsidTr="00240961">
        <w:tc>
          <w:tcPr>
            <w:tcW w:w="2340" w:type="dxa"/>
            <w:vMerge/>
            <w:tcBorders>
              <w:left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rPr>
                <w:szCs w:val="24"/>
              </w:rPr>
            </w:pPr>
            <w:r w:rsidRPr="00C05FFE">
              <w:rPr>
                <w:szCs w:val="24"/>
              </w:rPr>
              <w:t>Kietosios dalelės KD</w:t>
            </w:r>
            <w:r w:rsidRPr="00C05FFE">
              <w:rPr>
                <w:szCs w:val="24"/>
                <w:vertAlign w:val="subscript"/>
              </w:rPr>
              <w:t>2,5</w:t>
            </w:r>
            <w:r w:rsidRPr="00C05FFE">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0,00069</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0,018</w:t>
            </w:r>
          </w:p>
        </w:tc>
      </w:tr>
      <w:tr w:rsidR="00A958CD" w:rsidTr="00240961">
        <w:tc>
          <w:tcPr>
            <w:tcW w:w="2340" w:type="dxa"/>
            <w:vMerge/>
            <w:tcBorders>
              <w:left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rPr>
                <w:szCs w:val="24"/>
              </w:rPr>
            </w:pPr>
            <w:r w:rsidRPr="00C05FFE">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pStyle w:val="BodyText0"/>
              <w:rPr>
                <w:sz w:val="24"/>
              </w:rPr>
            </w:pPr>
            <w:r w:rsidRPr="00C05FFE">
              <w:rPr>
                <w:sz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0,03218</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0,139</w:t>
            </w:r>
          </w:p>
        </w:tc>
      </w:tr>
      <w:tr w:rsidR="00A958CD" w:rsidTr="00240961">
        <w:tc>
          <w:tcPr>
            <w:tcW w:w="2340" w:type="dxa"/>
            <w:vMerge/>
            <w:tcBorders>
              <w:left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rPr>
                <w:szCs w:val="24"/>
              </w:rPr>
            </w:pPr>
            <w:r w:rsidRPr="00C05FFE">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pStyle w:val="BodyText0"/>
              <w:rPr>
                <w:sz w:val="24"/>
              </w:rPr>
            </w:pPr>
            <w:r w:rsidRPr="00C05FFE">
              <w:rPr>
                <w:sz w:val="24"/>
              </w:rPr>
              <w:t>250</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0,00787</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0,034</w:t>
            </w:r>
          </w:p>
        </w:tc>
      </w:tr>
      <w:tr w:rsidR="00A958CD" w:rsidTr="00240961">
        <w:tc>
          <w:tcPr>
            <w:tcW w:w="2340" w:type="dxa"/>
            <w:vMerge/>
            <w:tcBorders>
              <w:left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rPr>
                <w:szCs w:val="24"/>
              </w:rPr>
            </w:pPr>
            <w:r w:rsidRPr="00C05FFE">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pStyle w:val="BodyText0"/>
              <w:rPr>
                <w:sz w:val="24"/>
              </w:rPr>
            </w:pPr>
            <w:r w:rsidRPr="00C05FFE">
              <w:rPr>
                <w:sz w:val="24"/>
              </w:rPr>
              <w:t>6493</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0,00023</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0,001</w:t>
            </w:r>
          </w:p>
        </w:tc>
      </w:tr>
      <w:tr w:rsidR="00A958CD" w:rsidTr="00240961">
        <w:tc>
          <w:tcPr>
            <w:tcW w:w="2340" w:type="dxa"/>
            <w:vMerge/>
            <w:tcBorders>
              <w:left w:val="single" w:sz="4" w:space="0" w:color="auto"/>
              <w:bottom w:val="single" w:sz="4" w:space="0" w:color="auto"/>
              <w:right w:val="single" w:sz="4" w:space="0" w:color="auto"/>
            </w:tcBorders>
            <w:vAlign w:val="center"/>
          </w:tcPr>
          <w:p w:rsidR="00A958CD" w:rsidRPr="00E417C0" w:rsidRDefault="00A958CD" w:rsidP="00D63381">
            <w:pPr>
              <w:widowControl w:val="0"/>
              <w:jc w:val="center"/>
              <w:rPr>
                <w:szCs w:val="24"/>
              </w:rPr>
            </w:pPr>
          </w:p>
        </w:tc>
        <w:tc>
          <w:tcPr>
            <w:tcW w:w="1800" w:type="dxa"/>
            <w:vMerge/>
            <w:tcBorders>
              <w:left w:val="single" w:sz="4" w:space="0" w:color="auto"/>
              <w:bottom w:val="single" w:sz="4" w:space="0" w:color="auto"/>
              <w:right w:val="single" w:sz="4" w:space="0" w:color="auto"/>
            </w:tcBorders>
            <w:vAlign w:val="center"/>
          </w:tcPr>
          <w:p w:rsidR="00A958CD" w:rsidRDefault="00A958CD">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tcPr>
          <w:p w:rsidR="00A958CD" w:rsidRPr="00C05FFE" w:rsidRDefault="00A958CD" w:rsidP="00240961">
            <w:pPr>
              <w:rPr>
                <w:szCs w:val="24"/>
              </w:rPr>
            </w:pPr>
            <w:r w:rsidRPr="00C05FFE">
              <w:rPr>
                <w:szCs w:val="24"/>
              </w:rPr>
              <w:t>Sieros dioksidas (A)</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pStyle w:val="BodyText0"/>
              <w:rPr>
                <w:sz w:val="24"/>
              </w:rPr>
            </w:pPr>
            <w:r w:rsidRPr="00C05FFE">
              <w:rPr>
                <w:sz w:val="24"/>
              </w:rPr>
              <w:t>1753</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C05FFE" w:rsidRDefault="00A958CD" w:rsidP="00240961">
            <w:pPr>
              <w:jc w:val="center"/>
              <w:rPr>
                <w:szCs w:val="24"/>
              </w:rPr>
            </w:pPr>
            <w:r w:rsidRPr="00C05FFE">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0,00740</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0,032</w:t>
            </w:r>
          </w:p>
        </w:tc>
      </w:tr>
      <w:tr w:rsidR="00A958CD" w:rsidRPr="00240961" w:rsidTr="00240961">
        <w:tc>
          <w:tcPr>
            <w:tcW w:w="2340" w:type="dxa"/>
            <w:vMerge w:val="restart"/>
            <w:tcBorders>
              <w:top w:val="single" w:sz="4" w:space="0" w:color="auto"/>
              <w:left w:val="single" w:sz="4" w:space="0" w:color="auto"/>
              <w:right w:val="single" w:sz="4" w:space="0" w:color="auto"/>
            </w:tcBorders>
            <w:vAlign w:val="center"/>
          </w:tcPr>
          <w:p w:rsidR="00A958CD" w:rsidRPr="00240961" w:rsidRDefault="00A958CD" w:rsidP="00D63381">
            <w:pPr>
              <w:widowControl w:val="0"/>
              <w:jc w:val="center"/>
              <w:rPr>
                <w:szCs w:val="24"/>
              </w:rPr>
            </w:pPr>
            <w:r w:rsidRPr="00240961">
              <w:rPr>
                <w:szCs w:val="24"/>
              </w:rPr>
              <w:t>Antra paukštidė</w:t>
            </w:r>
          </w:p>
        </w:tc>
        <w:tc>
          <w:tcPr>
            <w:tcW w:w="1800" w:type="dxa"/>
            <w:vMerge w:val="restart"/>
            <w:tcBorders>
              <w:top w:val="single" w:sz="4" w:space="0" w:color="auto"/>
              <w:left w:val="single" w:sz="4" w:space="0" w:color="auto"/>
              <w:right w:val="single" w:sz="4" w:space="0" w:color="auto"/>
            </w:tcBorders>
            <w:vAlign w:val="center"/>
          </w:tcPr>
          <w:p w:rsidR="00A958CD" w:rsidRPr="00240961" w:rsidRDefault="00A958CD">
            <w:pPr>
              <w:ind w:firstLine="23"/>
              <w:jc w:val="center"/>
              <w:rPr>
                <w:b/>
                <w:szCs w:val="24"/>
                <w:lang w:eastAsia="lt-LT"/>
              </w:rPr>
            </w:pPr>
            <w:r w:rsidRPr="00240961">
              <w:rPr>
                <w:b/>
                <w:szCs w:val="24"/>
                <w:lang w:eastAsia="lt-LT"/>
              </w:rPr>
              <w:t>603</w:t>
            </w: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jc w:val="left"/>
              <w:rPr>
                <w:sz w:val="24"/>
              </w:rPr>
            </w:pPr>
            <w:r w:rsidRPr="00240961">
              <w:rPr>
                <w:sz w:val="24"/>
              </w:rPr>
              <w:t>Amoniakas</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rPr>
                <w:sz w:val="24"/>
              </w:rPr>
            </w:pPr>
            <w:r w:rsidRPr="00240961">
              <w:rPr>
                <w:sz w:val="24"/>
              </w:rPr>
              <w:t>134</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0,02654</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0,688</w:t>
            </w:r>
          </w:p>
        </w:tc>
      </w:tr>
      <w:tr w:rsidR="00A958CD" w:rsidRPr="00240961" w:rsidTr="00240961">
        <w:tc>
          <w:tcPr>
            <w:tcW w:w="2340" w:type="dxa"/>
            <w:vMerge/>
            <w:tcBorders>
              <w:left w:val="single" w:sz="4" w:space="0" w:color="auto"/>
              <w:right w:val="single" w:sz="4" w:space="0" w:color="auto"/>
            </w:tcBorders>
            <w:vAlign w:val="center"/>
          </w:tcPr>
          <w:p w:rsidR="00A958CD" w:rsidRPr="00240961"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Pr="00240961" w:rsidRDefault="00A958CD">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jc w:val="left"/>
              <w:rPr>
                <w:sz w:val="24"/>
              </w:rPr>
            </w:pPr>
            <w:r w:rsidRPr="00240961">
              <w:rPr>
                <w:sz w:val="24"/>
              </w:rPr>
              <w:t>Azoto oksidai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rPr>
                <w:sz w:val="24"/>
              </w:rPr>
            </w:pPr>
            <w:r w:rsidRPr="00240961">
              <w:rPr>
                <w:sz w:val="24"/>
              </w:rPr>
              <w:t>6044</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0,00075</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0,019</w:t>
            </w:r>
          </w:p>
        </w:tc>
      </w:tr>
      <w:tr w:rsidR="00A958CD" w:rsidRPr="00240961" w:rsidTr="00240961">
        <w:tc>
          <w:tcPr>
            <w:tcW w:w="2340" w:type="dxa"/>
            <w:vMerge/>
            <w:tcBorders>
              <w:left w:val="single" w:sz="4" w:space="0" w:color="auto"/>
              <w:right w:val="single" w:sz="4" w:space="0" w:color="auto"/>
            </w:tcBorders>
            <w:vAlign w:val="center"/>
          </w:tcPr>
          <w:p w:rsidR="00A958CD" w:rsidRPr="00240961"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Pr="00240961" w:rsidRDefault="00A958CD">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jc w:val="left"/>
              <w:rPr>
                <w:sz w:val="24"/>
              </w:rPr>
            </w:pPr>
            <w:r w:rsidRPr="00240961">
              <w:rPr>
                <w:sz w:val="24"/>
              </w:rPr>
              <w:t>LOJ</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pStyle w:val="BodyText0"/>
              <w:rPr>
                <w:sz w:val="24"/>
              </w:rPr>
            </w:pPr>
            <w:r w:rsidRPr="00240961">
              <w:rPr>
                <w:sz w:val="24"/>
              </w:rPr>
              <w:t>308</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0,00344</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0,089</w:t>
            </w:r>
          </w:p>
        </w:tc>
      </w:tr>
      <w:tr w:rsidR="00A958CD" w:rsidRPr="00240961" w:rsidTr="00240961">
        <w:tc>
          <w:tcPr>
            <w:tcW w:w="2340" w:type="dxa"/>
            <w:vMerge/>
            <w:tcBorders>
              <w:left w:val="single" w:sz="4" w:space="0" w:color="auto"/>
              <w:right w:val="single" w:sz="4" w:space="0" w:color="auto"/>
            </w:tcBorders>
            <w:vAlign w:val="center"/>
          </w:tcPr>
          <w:p w:rsidR="00A958CD" w:rsidRPr="00240961"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Pr="00240961" w:rsidRDefault="00A958CD">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rPr>
                <w:szCs w:val="24"/>
              </w:rPr>
            </w:pPr>
            <w:r w:rsidRPr="00240961">
              <w:rPr>
                <w:szCs w:val="24"/>
              </w:rPr>
              <w:t>Kietosios dalelės KD</w:t>
            </w:r>
            <w:r w:rsidRPr="00240961">
              <w:rPr>
                <w:szCs w:val="24"/>
                <w:vertAlign w:val="subscript"/>
              </w:rPr>
              <w:t>10</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0,00752</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0,194</w:t>
            </w:r>
          </w:p>
        </w:tc>
      </w:tr>
      <w:tr w:rsidR="00A958CD" w:rsidRPr="00240961" w:rsidTr="00240961">
        <w:tc>
          <w:tcPr>
            <w:tcW w:w="2340" w:type="dxa"/>
            <w:vMerge/>
            <w:tcBorders>
              <w:left w:val="single" w:sz="4" w:space="0" w:color="auto"/>
              <w:right w:val="single" w:sz="4" w:space="0" w:color="auto"/>
            </w:tcBorders>
            <w:vAlign w:val="center"/>
          </w:tcPr>
          <w:p w:rsidR="00A958CD" w:rsidRPr="00240961" w:rsidRDefault="00A958CD" w:rsidP="00D63381">
            <w:pPr>
              <w:widowControl w:val="0"/>
              <w:jc w:val="center"/>
              <w:rPr>
                <w:szCs w:val="24"/>
              </w:rPr>
            </w:pPr>
          </w:p>
        </w:tc>
        <w:tc>
          <w:tcPr>
            <w:tcW w:w="1800" w:type="dxa"/>
            <w:vMerge/>
            <w:tcBorders>
              <w:left w:val="single" w:sz="4" w:space="0" w:color="auto"/>
              <w:right w:val="single" w:sz="4" w:space="0" w:color="auto"/>
            </w:tcBorders>
            <w:vAlign w:val="center"/>
          </w:tcPr>
          <w:p w:rsidR="00A958CD" w:rsidRPr="00240961" w:rsidRDefault="00A958CD">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rPr>
                <w:szCs w:val="24"/>
              </w:rPr>
            </w:pPr>
            <w:r w:rsidRPr="00240961">
              <w:rPr>
                <w:szCs w:val="24"/>
              </w:rPr>
              <w:t>Kietosios dalelės KD</w:t>
            </w:r>
            <w:r w:rsidRPr="00240961">
              <w:rPr>
                <w:szCs w:val="24"/>
                <w:vertAlign w:val="subscript"/>
              </w:rPr>
              <w:t>2,5</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A958CD" w:rsidRPr="00240961" w:rsidRDefault="00A958CD"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A958CD" w:rsidRPr="007C61DF" w:rsidRDefault="007C61DF">
            <w:pPr>
              <w:ind w:firstLine="23"/>
              <w:jc w:val="center"/>
              <w:rPr>
                <w:szCs w:val="24"/>
                <w:lang w:eastAsia="lt-LT"/>
              </w:rPr>
            </w:pPr>
            <w:r>
              <w:rPr>
                <w:szCs w:val="24"/>
                <w:lang w:eastAsia="lt-LT"/>
              </w:rPr>
              <w:t>0,00073</w:t>
            </w:r>
          </w:p>
        </w:tc>
        <w:tc>
          <w:tcPr>
            <w:tcW w:w="1620" w:type="dxa"/>
            <w:tcBorders>
              <w:top w:val="single" w:sz="4" w:space="0" w:color="auto"/>
              <w:left w:val="single" w:sz="4" w:space="0" w:color="auto"/>
              <w:bottom w:val="single" w:sz="4" w:space="0" w:color="auto"/>
              <w:right w:val="single" w:sz="4" w:space="0" w:color="auto"/>
            </w:tcBorders>
            <w:vAlign w:val="center"/>
          </w:tcPr>
          <w:p w:rsidR="00A958CD" w:rsidRPr="0024070D" w:rsidRDefault="007C61DF">
            <w:pPr>
              <w:ind w:firstLine="567"/>
              <w:jc w:val="center"/>
              <w:rPr>
                <w:szCs w:val="24"/>
                <w:lang w:eastAsia="lt-LT"/>
              </w:rPr>
            </w:pPr>
            <w:r w:rsidRPr="0024070D">
              <w:rPr>
                <w:szCs w:val="24"/>
                <w:lang w:eastAsia="lt-LT"/>
              </w:rPr>
              <w:t>0,019</w:t>
            </w:r>
          </w:p>
        </w:tc>
      </w:tr>
      <w:tr w:rsidR="007C61DF" w:rsidRPr="00240961" w:rsidTr="00240961">
        <w:tc>
          <w:tcPr>
            <w:tcW w:w="2340" w:type="dxa"/>
            <w:vMerge/>
            <w:tcBorders>
              <w:left w:val="single" w:sz="4" w:space="0" w:color="auto"/>
              <w:right w:val="single" w:sz="4" w:space="0" w:color="auto"/>
            </w:tcBorders>
            <w:vAlign w:val="center"/>
          </w:tcPr>
          <w:p w:rsidR="007C61DF" w:rsidRPr="00240961" w:rsidRDefault="007C61DF" w:rsidP="00D63381">
            <w:pPr>
              <w:widowControl w:val="0"/>
              <w:jc w:val="center"/>
              <w:rPr>
                <w:szCs w:val="24"/>
              </w:rPr>
            </w:pPr>
          </w:p>
        </w:tc>
        <w:tc>
          <w:tcPr>
            <w:tcW w:w="1800" w:type="dxa"/>
            <w:vMerge/>
            <w:tcBorders>
              <w:left w:val="single" w:sz="4" w:space="0" w:color="auto"/>
              <w:right w:val="single" w:sz="4" w:space="0" w:color="auto"/>
            </w:tcBorders>
            <w:vAlign w:val="center"/>
          </w:tcPr>
          <w:p w:rsidR="007C61DF" w:rsidRPr="00240961" w:rsidRDefault="007C61DF">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0,03218</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567"/>
              <w:jc w:val="center"/>
              <w:rPr>
                <w:szCs w:val="24"/>
                <w:lang w:eastAsia="lt-LT"/>
              </w:rPr>
            </w:pPr>
            <w:r>
              <w:rPr>
                <w:szCs w:val="24"/>
                <w:lang w:eastAsia="lt-LT"/>
              </w:rPr>
              <w:t>0,139</w:t>
            </w:r>
          </w:p>
        </w:tc>
      </w:tr>
      <w:tr w:rsidR="007C61DF" w:rsidRPr="00240961" w:rsidTr="00240961">
        <w:tc>
          <w:tcPr>
            <w:tcW w:w="2340" w:type="dxa"/>
            <w:vMerge/>
            <w:tcBorders>
              <w:left w:val="single" w:sz="4" w:space="0" w:color="auto"/>
              <w:right w:val="single" w:sz="4" w:space="0" w:color="auto"/>
            </w:tcBorders>
            <w:vAlign w:val="center"/>
          </w:tcPr>
          <w:p w:rsidR="007C61DF" w:rsidRPr="00240961" w:rsidRDefault="007C61DF" w:rsidP="00D63381">
            <w:pPr>
              <w:widowControl w:val="0"/>
              <w:jc w:val="center"/>
              <w:rPr>
                <w:szCs w:val="24"/>
              </w:rPr>
            </w:pPr>
          </w:p>
        </w:tc>
        <w:tc>
          <w:tcPr>
            <w:tcW w:w="1800" w:type="dxa"/>
            <w:vMerge/>
            <w:tcBorders>
              <w:left w:val="single" w:sz="4" w:space="0" w:color="auto"/>
              <w:right w:val="single" w:sz="4" w:space="0" w:color="auto"/>
            </w:tcBorders>
            <w:vAlign w:val="center"/>
          </w:tcPr>
          <w:p w:rsidR="007C61DF" w:rsidRPr="00240961" w:rsidRDefault="007C61DF">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250</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0,00787</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567"/>
              <w:jc w:val="center"/>
              <w:rPr>
                <w:szCs w:val="24"/>
                <w:lang w:eastAsia="lt-LT"/>
              </w:rPr>
            </w:pPr>
            <w:r>
              <w:rPr>
                <w:szCs w:val="24"/>
                <w:lang w:eastAsia="lt-LT"/>
              </w:rPr>
              <w:t>0,034</w:t>
            </w:r>
          </w:p>
        </w:tc>
      </w:tr>
      <w:tr w:rsidR="007C61DF" w:rsidRPr="00240961" w:rsidTr="00240961">
        <w:tc>
          <w:tcPr>
            <w:tcW w:w="2340" w:type="dxa"/>
            <w:vMerge/>
            <w:tcBorders>
              <w:left w:val="single" w:sz="4" w:space="0" w:color="auto"/>
              <w:right w:val="single" w:sz="4" w:space="0" w:color="auto"/>
            </w:tcBorders>
            <w:vAlign w:val="center"/>
          </w:tcPr>
          <w:p w:rsidR="007C61DF" w:rsidRPr="00240961" w:rsidRDefault="007C61DF" w:rsidP="00D63381">
            <w:pPr>
              <w:widowControl w:val="0"/>
              <w:jc w:val="center"/>
              <w:rPr>
                <w:szCs w:val="24"/>
              </w:rPr>
            </w:pPr>
          </w:p>
        </w:tc>
        <w:tc>
          <w:tcPr>
            <w:tcW w:w="1800" w:type="dxa"/>
            <w:vMerge/>
            <w:tcBorders>
              <w:left w:val="single" w:sz="4" w:space="0" w:color="auto"/>
              <w:right w:val="single" w:sz="4" w:space="0" w:color="auto"/>
            </w:tcBorders>
            <w:vAlign w:val="center"/>
          </w:tcPr>
          <w:p w:rsidR="007C61DF" w:rsidRPr="00240961" w:rsidRDefault="007C61DF">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6493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0,00023</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567"/>
              <w:jc w:val="center"/>
              <w:rPr>
                <w:szCs w:val="24"/>
                <w:lang w:eastAsia="lt-LT"/>
              </w:rPr>
            </w:pPr>
            <w:r>
              <w:rPr>
                <w:szCs w:val="24"/>
                <w:lang w:eastAsia="lt-LT"/>
              </w:rPr>
              <w:t>0,001</w:t>
            </w:r>
          </w:p>
        </w:tc>
      </w:tr>
      <w:tr w:rsidR="007C61DF" w:rsidRPr="00240961" w:rsidTr="00240961">
        <w:tc>
          <w:tcPr>
            <w:tcW w:w="2340" w:type="dxa"/>
            <w:vMerge/>
            <w:tcBorders>
              <w:left w:val="single" w:sz="4" w:space="0" w:color="auto"/>
              <w:bottom w:val="single" w:sz="4" w:space="0" w:color="auto"/>
              <w:right w:val="single" w:sz="4" w:space="0" w:color="auto"/>
            </w:tcBorders>
            <w:vAlign w:val="center"/>
          </w:tcPr>
          <w:p w:rsidR="007C61DF" w:rsidRPr="00240961" w:rsidRDefault="007C61DF" w:rsidP="00D63381">
            <w:pPr>
              <w:widowControl w:val="0"/>
              <w:jc w:val="center"/>
              <w:rPr>
                <w:szCs w:val="24"/>
              </w:rPr>
            </w:pPr>
          </w:p>
        </w:tc>
        <w:tc>
          <w:tcPr>
            <w:tcW w:w="1800" w:type="dxa"/>
            <w:vMerge/>
            <w:tcBorders>
              <w:left w:val="single" w:sz="4" w:space="0" w:color="auto"/>
              <w:bottom w:val="single" w:sz="4" w:space="0" w:color="auto"/>
              <w:right w:val="single" w:sz="4" w:space="0" w:color="auto"/>
            </w:tcBorders>
            <w:vAlign w:val="center"/>
          </w:tcPr>
          <w:p w:rsidR="007C61DF" w:rsidRPr="00240961" w:rsidRDefault="007C61DF">
            <w:pPr>
              <w:ind w:firstLine="23"/>
              <w:jc w:val="center"/>
              <w:rPr>
                <w:szCs w:val="24"/>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Sieros dioksidas (A)</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1753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0,00740</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567"/>
              <w:jc w:val="center"/>
              <w:rPr>
                <w:szCs w:val="24"/>
                <w:lang w:eastAsia="lt-LT"/>
              </w:rPr>
            </w:pPr>
            <w:r>
              <w:rPr>
                <w:szCs w:val="24"/>
                <w:lang w:eastAsia="lt-LT"/>
              </w:rPr>
              <w:t>0,032</w:t>
            </w:r>
          </w:p>
        </w:tc>
      </w:tr>
    </w:tbl>
    <w:p w:rsidR="00B6680A" w:rsidRDefault="00B6680A">
      <w:pPr>
        <w:ind w:firstLine="567"/>
        <w:jc w:val="both"/>
        <w:rPr>
          <w:sz w:val="22"/>
          <w:szCs w:val="24"/>
          <w:lang w:eastAsia="lt-LT"/>
        </w:rPr>
      </w:pPr>
    </w:p>
    <w:p w:rsidR="00BD6A39" w:rsidRDefault="00BD6A39" w:rsidP="00411577">
      <w:pPr>
        <w:ind w:firstLine="900"/>
        <w:jc w:val="both"/>
        <w:rPr>
          <w:b/>
          <w:szCs w:val="24"/>
          <w:lang w:eastAsia="lt-LT"/>
        </w:rPr>
      </w:pPr>
    </w:p>
    <w:p w:rsidR="00BD6A39" w:rsidRDefault="00BD6A39" w:rsidP="00411577">
      <w:pPr>
        <w:ind w:firstLine="900"/>
        <w:jc w:val="both"/>
        <w:rPr>
          <w:b/>
          <w:szCs w:val="24"/>
          <w:lang w:eastAsia="lt-LT"/>
        </w:rPr>
      </w:pPr>
    </w:p>
    <w:p w:rsidR="00240961" w:rsidRDefault="00240961" w:rsidP="00673230">
      <w:pPr>
        <w:ind w:firstLine="1298"/>
        <w:jc w:val="both"/>
        <w:rPr>
          <w:b/>
          <w:szCs w:val="24"/>
          <w:lang w:eastAsia="lt-LT"/>
        </w:rPr>
      </w:pPr>
      <w:r>
        <w:rPr>
          <w:b/>
          <w:szCs w:val="24"/>
          <w:lang w:eastAsia="lt-LT"/>
        </w:rPr>
        <w:lastRenderedPageBreak/>
        <w:t>11 lentelės tęsinys</w:t>
      </w:r>
    </w:p>
    <w:tbl>
      <w:tblPr>
        <w:tblW w:w="13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800"/>
        <w:gridCol w:w="2970"/>
        <w:gridCol w:w="1260"/>
        <w:gridCol w:w="1530"/>
        <w:gridCol w:w="1890"/>
        <w:gridCol w:w="1620"/>
      </w:tblGrid>
      <w:tr w:rsidR="00240961" w:rsidRPr="00BD6A39" w:rsidTr="00240961">
        <w:trPr>
          <w:trHeight w:val="58"/>
        </w:trPr>
        <w:tc>
          <w:tcPr>
            <w:tcW w:w="234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jc w:val="center"/>
              <w:rPr>
                <w:sz w:val="22"/>
                <w:szCs w:val="22"/>
                <w:lang w:eastAsia="lt-LT"/>
              </w:rPr>
            </w:pPr>
            <w:r w:rsidRPr="00BD6A39">
              <w:rPr>
                <w:sz w:val="22"/>
                <w:szCs w:val="22"/>
                <w:lang w:eastAsia="lt-LT"/>
              </w:rPr>
              <w:t>1</w:t>
            </w:r>
          </w:p>
        </w:tc>
        <w:tc>
          <w:tcPr>
            <w:tcW w:w="180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23"/>
              <w:jc w:val="center"/>
              <w:rPr>
                <w:sz w:val="22"/>
                <w:szCs w:val="22"/>
                <w:lang w:eastAsia="lt-LT"/>
              </w:rPr>
            </w:pPr>
            <w:r w:rsidRPr="00BD6A39">
              <w:rPr>
                <w:sz w:val="22"/>
                <w:szCs w:val="22"/>
                <w:lang w:eastAsia="lt-LT"/>
              </w:rPr>
              <w:t>2</w:t>
            </w: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23"/>
              <w:jc w:val="center"/>
              <w:rPr>
                <w:sz w:val="22"/>
                <w:szCs w:val="22"/>
                <w:lang w:eastAsia="lt-LT"/>
              </w:rPr>
            </w:pPr>
            <w:r w:rsidRPr="00BD6A39">
              <w:rPr>
                <w:sz w:val="22"/>
                <w:szCs w:val="22"/>
                <w:lang w:eastAsia="lt-LT"/>
              </w:rPr>
              <w:t>3</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23"/>
              <w:jc w:val="center"/>
              <w:rPr>
                <w:sz w:val="22"/>
                <w:szCs w:val="22"/>
                <w:lang w:eastAsia="lt-LT"/>
              </w:rPr>
            </w:pPr>
            <w:r w:rsidRPr="00BD6A39">
              <w:rPr>
                <w:sz w:val="22"/>
                <w:szCs w:val="22"/>
                <w:lang w:eastAsia="lt-LT"/>
              </w:rPr>
              <w:t>4</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23"/>
              <w:jc w:val="center"/>
              <w:rPr>
                <w:sz w:val="22"/>
                <w:szCs w:val="22"/>
                <w:lang w:eastAsia="lt-LT"/>
              </w:rPr>
            </w:pPr>
            <w:r w:rsidRPr="00BD6A39">
              <w:rPr>
                <w:sz w:val="22"/>
                <w:szCs w:val="22"/>
                <w:lang w:eastAsia="lt-LT"/>
              </w:rPr>
              <w:t>5</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23"/>
              <w:jc w:val="center"/>
              <w:rPr>
                <w:sz w:val="22"/>
                <w:szCs w:val="22"/>
                <w:lang w:eastAsia="lt-LT"/>
              </w:rPr>
            </w:pPr>
            <w:r w:rsidRPr="00BD6A39">
              <w:rPr>
                <w:sz w:val="22"/>
                <w:szCs w:val="22"/>
                <w:lang w:eastAsia="lt-LT"/>
              </w:rPr>
              <w:t>6</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BD6A39" w:rsidRDefault="00240961" w:rsidP="00240961">
            <w:pPr>
              <w:ind w:firstLine="567"/>
              <w:jc w:val="center"/>
              <w:rPr>
                <w:sz w:val="22"/>
                <w:szCs w:val="22"/>
                <w:lang w:eastAsia="lt-LT"/>
              </w:rPr>
            </w:pPr>
            <w:r w:rsidRPr="00BD6A39">
              <w:rPr>
                <w:sz w:val="22"/>
                <w:szCs w:val="22"/>
                <w:lang w:eastAsia="lt-LT"/>
              </w:rPr>
              <w:t>7</w:t>
            </w:r>
          </w:p>
        </w:tc>
      </w:tr>
      <w:tr w:rsidR="00240961" w:rsidRPr="00BD6A39" w:rsidTr="00240961">
        <w:trPr>
          <w:trHeight w:val="58"/>
        </w:trPr>
        <w:tc>
          <w:tcPr>
            <w:tcW w:w="2340" w:type="dxa"/>
            <w:vMerge w:val="restart"/>
            <w:tcBorders>
              <w:top w:val="single" w:sz="4" w:space="0" w:color="auto"/>
              <w:left w:val="single" w:sz="4" w:space="0" w:color="auto"/>
              <w:right w:val="single" w:sz="4" w:space="0" w:color="auto"/>
            </w:tcBorders>
            <w:vAlign w:val="center"/>
          </w:tcPr>
          <w:p w:rsidR="00240961" w:rsidRPr="00BD6A39" w:rsidRDefault="00240961" w:rsidP="00240961">
            <w:pPr>
              <w:jc w:val="center"/>
              <w:rPr>
                <w:sz w:val="22"/>
                <w:szCs w:val="22"/>
                <w:lang w:eastAsia="lt-LT"/>
              </w:rPr>
            </w:pPr>
            <w:r w:rsidRPr="00E417C0">
              <w:rPr>
                <w:szCs w:val="24"/>
              </w:rPr>
              <w:t>Trečia paukštidė</w:t>
            </w:r>
          </w:p>
        </w:tc>
        <w:tc>
          <w:tcPr>
            <w:tcW w:w="1800" w:type="dxa"/>
            <w:vMerge w:val="restart"/>
            <w:tcBorders>
              <w:top w:val="single" w:sz="4" w:space="0" w:color="auto"/>
              <w:left w:val="single" w:sz="4" w:space="0" w:color="auto"/>
              <w:right w:val="single" w:sz="4" w:space="0" w:color="auto"/>
            </w:tcBorders>
            <w:vAlign w:val="center"/>
          </w:tcPr>
          <w:p w:rsidR="00240961" w:rsidRPr="00240961" w:rsidRDefault="00240961" w:rsidP="00240961">
            <w:pPr>
              <w:ind w:firstLine="23"/>
              <w:jc w:val="center"/>
              <w:rPr>
                <w:b/>
                <w:sz w:val="22"/>
                <w:szCs w:val="22"/>
                <w:lang w:eastAsia="lt-LT"/>
              </w:rPr>
            </w:pPr>
            <w:r w:rsidRPr="00240961">
              <w:rPr>
                <w:b/>
                <w:sz w:val="22"/>
                <w:szCs w:val="22"/>
                <w:lang w:eastAsia="lt-LT"/>
              </w:rPr>
              <w:t>604</w:t>
            </w: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jc w:val="left"/>
              <w:rPr>
                <w:sz w:val="24"/>
              </w:rPr>
            </w:pPr>
            <w:r w:rsidRPr="00240961">
              <w:rPr>
                <w:sz w:val="24"/>
              </w:rPr>
              <w:t>Amoniakas</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rPr>
                <w:sz w:val="24"/>
              </w:rPr>
            </w:pPr>
            <w:r w:rsidRPr="00240961">
              <w:rPr>
                <w:sz w:val="24"/>
              </w:rPr>
              <w:t>134</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7C61DF" w:rsidP="00240961">
            <w:pPr>
              <w:ind w:firstLine="23"/>
              <w:jc w:val="center"/>
              <w:rPr>
                <w:sz w:val="22"/>
                <w:szCs w:val="22"/>
                <w:lang w:eastAsia="lt-LT"/>
              </w:rPr>
            </w:pPr>
            <w:r>
              <w:rPr>
                <w:sz w:val="22"/>
                <w:szCs w:val="22"/>
                <w:lang w:eastAsia="lt-LT"/>
              </w:rPr>
              <w:t>0,02823</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BD6A39" w:rsidRDefault="007C61DF" w:rsidP="00240961">
            <w:pPr>
              <w:ind w:firstLine="567"/>
              <w:jc w:val="center"/>
              <w:rPr>
                <w:sz w:val="22"/>
                <w:szCs w:val="22"/>
                <w:lang w:eastAsia="lt-LT"/>
              </w:rPr>
            </w:pPr>
            <w:r>
              <w:rPr>
                <w:sz w:val="22"/>
                <w:szCs w:val="22"/>
                <w:lang w:eastAsia="lt-LT"/>
              </w:rPr>
              <w:t>0,732</w:t>
            </w:r>
          </w:p>
        </w:tc>
      </w:tr>
      <w:tr w:rsidR="00240961" w:rsidRPr="00BD6A39" w:rsidTr="00240961">
        <w:trPr>
          <w:trHeight w:val="58"/>
        </w:trPr>
        <w:tc>
          <w:tcPr>
            <w:tcW w:w="2340" w:type="dxa"/>
            <w:vMerge/>
            <w:tcBorders>
              <w:left w:val="single" w:sz="4" w:space="0" w:color="auto"/>
              <w:right w:val="single" w:sz="4" w:space="0" w:color="auto"/>
            </w:tcBorders>
            <w:vAlign w:val="center"/>
          </w:tcPr>
          <w:p w:rsidR="00240961" w:rsidRPr="00E417C0" w:rsidRDefault="00240961" w:rsidP="00240961">
            <w:pPr>
              <w:jc w:val="center"/>
              <w:rPr>
                <w:szCs w:val="24"/>
              </w:rPr>
            </w:pPr>
          </w:p>
        </w:tc>
        <w:tc>
          <w:tcPr>
            <w:tcW w:w="1800" w:type="dxa"/>
            <w:vMerge/>
            <w:tcBorders>
              <w:left w:val="single" w:sz="4" w:space="0" w:color="auto"/>
              <w:right w:val="single" w:sz="4" w:space="0" w:color="auto"/>
            </w:tcBorders>
            <w:vAlign w:val="center"/>
          </w:tcPr>
          <w:p w:rsidR="00240961" w:rsidRPr="00240961" w:rsidRDefault="00240961"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jc w:val="left"/>
              <w:rPr>
                <w:sz w:val="24"/>
              </w:rPr>
            </w:pPr>
            <w:r w:rsidRPr="00240961">
              <w:rPr>
                <w:sz w:val="24"/>
              </w:rPr>
              <w:t>Azoto oksidai ( C)</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rPr>
                <w:sz w:val="24"/>
              </w:rPr>
            </w:pPr>
            <w:r w:rsidRPr="00240961">
              <w:rPr>
                <w:sz w:val="24"/>
              </w:rPr>
              <w:t>6044</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7C61DF" w:rsidP="00240961">
            <w:pPr>
              <w:ind w:firstLine="23"/>
              <w:jc w:val="center"/>
              <w:rPr>
                <w:sz w:val="22"/>
                <w:szCs w:val="22"/>
                <w:lang w:eastAsia="lt-LT"/>
              </w:rPr>
            </w:pPr>
            <w:r>
              <w:rPr>
                <w:sz w:val="22"/>
                <w:szCs w:val="22"/>
                <w:lang w:eastAsia="lt-LT"/>
              </w:rPr>
              <w:t>0,00080</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24070D" w:rsidRDefault="007C61DF" w:rsidP="00240961">
            <w:pPr>
              <w:ind w:firstLine="567"/>
              <w:jc w:val="center"/>
              <w:rPr>
                <w:sz w:val="22"/>
                <w:szCs w:val="22"/>
                <w:lang w:eastAsia="lt-LT"/>
              </w:rPr>
            </w:pPr>
            <w:r w:rsidRPr="0024070D">
              <w:rPr>
                <w:sz w:val="22"/>
                <w:szCs w:val="22"/>
                <w:lang w:eastAsia="lt-LT"/>
              </w:rPr>
              <w:t>0,021</w:t>
            </w:r>
          </w:p>
        </w:tc>
      </w:tr>
      <w:tr w:rsidR="00240961" w:rsidRPr="00BD6A39" w:rsidTr="00240961">
        <w:trPr>
          <w:trHeight w:val="58"/>
        </w:trPr>
        <w:tc>
          <w:tcPr>
            <w:tcW w:w="2340" w:type="dxa"/>
            <w:vMerge/>
            <w:tcBorders>
              <w:left w:val="single" w:sz="4" w:space="0" w:color="auto"/>
              <w:right w:val="single" w:sz="4" w:space="0" w:color="auto"/>
            </w:tcBorders>
            <w:vAlign w:val="center"/>
          </w:tcPr>
          <w:p w:rsidR="00240961" w:rsidRPr="00E417C0" w:rsidRDefault="00240961" w:rsidP="00240961">
            <w:pPr>
              <w:jc w:val="center"/>
              <w:rPr>
                <w:szCs w:val="24"/>
              </w:rPr>
            </w:pPr>
          </w:p>
        </w:tc>
        <w:tc>
          <w:tcPr>
            <w:tcW w:w="1800" w:type="dxa"/>
            <w:vMerge/>
            <w:tcBorders>
              <w:left w:val="single" w:sz="4" w:space="0" w:color="auto"/>
              <w:right w:val="single" w:sz="4" w:space="0" w:color="auto"/>
            </w:tcBorders>
            <w:vAlign w:val="center"/>
          </w:tcPr>
          <w:p w:rsidR="00240961" w:rsidRPr="00240961" w:rsidRDefault="00240961"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jc w:val="left"/>
              <w:rPr>
                <w:sz w:val="24"/>
              </w:rPr>
            </w:pPr>
            <w:r w:rsidRPr="00240961">
              <w:rPr>
                <w:sz w:val="24"/>
              </w:rPr>
              <w:t>LOJ</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pStyle w:val="BodyText0"/>
              <w:rPr>
                <w:sz w:val="24"/>
              </w:rPr>
            </w:pPr>
            <w:r w:rsidRPr="00240961">
              <w:rPr>
                <w:sz w:val="24"/>
              </w:rPr>
              <w:t>308</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7C61DF" w:rsidP="00240961">
            <w:pPr>
              <w:ind w:firstLine="23"/>
              <w:jc w:val="center"/>
              <w:rPr>
                <w:sz w:val="22"/>
                <w:szCs w:val="22"/>
                <w:lang w:eastAsia="lt-LT"/>
              </w:rPr>
            </w:pPr>
            <w:r>
              <w:rPr>
                <w:sz w:val="22"/>
                <w:szCs w:val="22"/>
                <w:lang w:eastAsia="lt-LT"/>
              </w:rPr>
              <w:t>0,00366</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24070D" w:rsidRDefault="007C61DF" w:rsidP="00240961">
            <w:pPr>
              <w:ind w:firstLine="567"/>
              <w:jc w:val="center"/>
              <w:rPr>
                <w:sz w:val="22"/>
                <w:szCs w:val="22"/>
                <w:lang w:eastAsia="lt-LT"/>
              </w:rPr>
            </w:pPr>
            <w:r w:rsidRPr="0024070D">
              <w:rPr>
                <w:sz w:val="22"/>
                <w:szCs w:val="22"/>
                <w:lang w:eastAsia="lt-LT"/>
              </w:rPr>
              <w:t>0,095</w:t>
            </w:r>
          </w:p>
        </w:tc>
      </w:tr>
      <w:tr w:rsidR="00240961" w:rsidRPr="00BD6A39" w:rsidTr="00240961">
        <w:trPr>
          <w:trHeight w:val="58"/>
        </w:trPr>
        <w:tc>
          <w:tcPr>
            <w:tcW w:w="2340" w:type="dxa"/>
            <w:vMerge/>
            <w:tcBorders>
              <w:left w:val="single" w:sz="4" w:space="0" w:color="auto"/>
              <w:right w:val="single" w:sz="4" w:space="0" w:color="auto"/>
            </w:tcBorders>
            <w:vAlign w:val="center"/>
          </w:tcPr>
          <w:p w:rsidR="00240961" w:rsidRPr="00E417C0" w:rsidRDefault="00240961" w:rsidP="00240961">
            <w:pPr>
              <w:jc w:val="center"/>
              <w:rPr>
                <w:szCs w:val="24"/>
              </w:rPr>
            </w:pPr>
          </w:p>
        </w:tc>
        <w:tc>
          <w:tcPr>
            <w:tcW w:w="1800" w:type="dxa"/>
            <w:vMerge/>
            <w:tcBorders>
              <w:left w:val="single" w:sz="4" w:space="0" w:color="auto"/>
              <w:right w:val="single" w:sz="4" w:space="0" w:color="auto"/>
            </w:tcBorders>
            <w:vAlign w:val="center"/>
          </w:tcPr>
          <w:p w:rsidR="00240961" w:rsidRPr="00240961" w:rsidRDefault="00240961"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rPr>
                <w:szCs w:val="24"/>
              </w:rPr>
            </w:pPr>
            <w:r w:rsidRPr="00240961">
              <w:rPr>
                <w:szCs w:val="24"/>
              </w:rPr>
              <w:t>Kietosios dalelės KD</w:t>
            </w:r>
            <w:r w:rsidRPr="00240961">
              <w:rPr>
                <w:szCs w:val="24"/>
                <w:vertAlign w:val="subscript"/>
              </w:rPr>
              <w:t>10</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9C5892" w:rsidP="00240961">
            <w:pPr>
              <w:ind w:firstLine="23"/>
              <w:jc w:val="center"/>
              <w:rPr>
                <w:sz w:val="22"/>
                <w:szCs w:val="22"/>
                <w:lang w:eastAsia="lt-LT"/>
              </w:rPr>
            </w:pPr>
            <w:r>
              <w:rPr>
                <w:sz w:val="22"/>
                <w:szCs w:val="22"/>
                <w:lang w:eastAsia="lt-LT"/>
              </w:rPr>
              <w:t>0,00800</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24070D" w:rsidRDefault="009C5892" w:rsidP="00240961">
            <w:pPr>
              <w:ind w:firstLine="567"/>
              <w:jc w:val="center"/>
              <w:rPr>
                <w:sz w:val="22"/>
                <w:szCs w:val="22"/>
                <w:lang w:eastAsia="lt-LT"/>
              </w:rPr>
            </w:pPr>
            <w:r w:rsidRPr="0024070D">
              <w:rPr>
                <w:sz w:val="22"/>
                <w:szCs w:val="22"/>
                <w:lang w:eastAsia="lt-LT"/>
              </w:rPr>
              <w:t>0,207</w:t>
            </w:r>
          </w:p>
        </w:tc>
      </w:tr>
      <w:tr w:rsidR="00240961" w:rsidRPr="00BD6A39" w:rsidTr="00240961">
        <w:trPr>
          <w:trHeight w:val="58"/>
        </w:trPr>
        <w:tc>
          <w:tcPr>
            <w:tcW w:w="2340" w:type="dxa"/>
            <w:vMerge/>
            <w:tcBorders>
              <w:left w:val="single" w:sz="4" w:space="0" w:color="auto"/>
              <w:right w:val="single" w:sz="4" w:space="0" w:color="auto"/>
            </w:tcBorders>
            <w:vAlign w:val="center"/>
          </w:tcPr>
          <w:p w:rsidR="00240961" w:rsidRPr="00E417C0" w:rsidRDefault="00240961" w:rsidP="00240961">
            <w:pPr>
              <w:jc w:val="center"/>
              <w:rPr>
                <w:szCs w:val="24"/>
              </w:rPr>
            </w:pPr>
          </w:p>
        </w:tc>
        <w:tc>
          <w:tcPr>
            <w:tcW w:w="1800" w:type="dxa"/>
            <w:vMerge/>
            <w:tcBorders>
              <w:left w:val="single" w:sz="4" w:space="0" w:color="auto"/>
              <w:right w:val="single" w:sz="4" w:space="0" w:color="auto"/>
            </w:tcBorders>
            <w:vAlign w:val="center"/>
          </w:tcPr>
          <w:p w:rsidR="00240961" w:rsidRPr="00240961" w:rsidRDefault="00240961"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rPr>
                <w:szCs w:val="24"/>
              </w:rPr>
            </w:pPr>
            <w:r w:rsidRPr="00240961">
              <w:rPr>
                <w:szCs w:val="24"/>
              </w:rPr>
              <w:t>Kietosios dalelės KD</w:t>
            </w:r>
            <w:r w:rsidRPr="00240961">
              <w:rPr>
                <w:szCs w:val="24"/>
                <w:vertAlign w:val="subscript"/>
              </w:rPr>
              <w:t>2,5</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240961" w:rsidRPr="00240961" w:rsidRDefault="00240961"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240961" w:rsidRPr="00BD6A39" w:rsidRDefault="009C5892" w:rsidP="00240961">
            <w:pPr>
              <w:ind w:firstLine="23"/>
              <w:jc w:val="center"/>
              <w:rPr>
                <w:sz w:val="22"/>
                <w:szCs w:val="22"/>
                <w:lang w:eastAsia="lt-LT"/>
              </w:rPr>
            </w:pPr>
            <w:r>
              <w:rPr>
                <w:sz w:val="22"/>
                <w:szCs w:val="22"/>
                <w:lang w:eastAsia="lt-LT"/>
              </w:rPr>
              <w:t>0,00081</w:t>
            </w:r>
          </w:p>
        </w:tc>
        <w:tc>
          <w:tcPr>
            <w:tcW w:w="1620" w:type="dxa"/>
            <w:tcBorders>
              <w:top w:val="single" w:sz="4" w:space="0" w:color="auto"/>
              <w:left w:val="single" w:sz="4" w:space="0" w:color="auto"/>
              <w:bottom w:val="single" w:sz="4" w:space="0" w:color="auto"/>
              <w:right w:val="single" w:sz="4" w:space="0" w:color="auto"/>
            </w:tcBorders>
            <w:vAlign w:val="center"/>
          </w:tcPr>
          <w:p w:rsidR="00240961" w:rsidRPr="0024070D" w:rsidRDefault="009C5892" w:rsidP="00240961">
            <w:pPr>
              <w:ind w:firstLine="567"/>
              <w:jc w:val="center"/>
              <w:rPr>
                <w:sz w:val="22"/>
                <w:szCs w:val="22"/>
                <w:lang w:eastAsia="lt-LT"/>
              </w:rPr>
            </w:pPr>
            <w:r w:rsidRPr="0024070D">
              <w:rPr>
                <w:sz w:val="22"/>
                <w:szCs w:val="22"/>
                <w:lang w:eastAsia="lt-LT"/>
              </w:rPr>
              <w:t>0,021</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0,03218</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0,139</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250</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0,00787</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0,034</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6493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0,00023</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0,001</w:t>
            </w:r>
          </w:p>
        </w:tc>
      </w:tr>
      <w:tr w:rsidR="007C61DF" w:rsidRPr="00BD6A39" w:rsidTr="00240961">
        <w:trPr>
          <w:trHeight w:val="58"/>
        </w:trPr>
        <w:tc>
          <w:tcPr>
            <w:tcW w:w="2340" w:type="dxa"/>
            <w:vMerge/>
            <w:tcBorders>
              <w:left w:val="single" w:sz="4" w:space="0" w:color="auto"/>
              <w:bottom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bottom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Sieros dioksidas (A)</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1753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0,00740</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0,032</w:t>
            </w:r>
          </w:p>
        </w:tc>
      </w:tr>
      <w:tr w:rsidR="007C61DF" w:rsidRPr="00BD6A39" w:rsidTr="00240961">
        <w:trPr>
          <w:trHeight w:val="58"/>
        </w:trPr>
        <w:tc>
          <w:tcPr>
            <w:tcW w:w="2340" w:type="dxa"/>
            <w:vMerge w:val="restart"/>
            <w:tcBorders>
              <w:top w:val="single" w:sz="4" w:space="0" w:color="auto"/>
              <w:left w:val="single" w:sz="4" w:space="0" w:color="auto"/>
              <w:right w:val="single" w:sz="4" w:space="0" w:color="auto"/>
            </w:tcBorders>
            <w:vAlign w:val="center"/>
          </w:tcPr>
          <w:p w:rsidR="007C61DF" w:rsidRPr="00E417C0" w:rsidRDefault="007C61DF" w:rsidP="00240961">
            <w:pPr>
              <w:jc w:val="center"/>
              <w:rPr>
                <w:szCs w:val="24"/>
              </w:rPr>
            </w:pPr>
            <w:r>
              <w:rPr>
                <w:szCs w:val="24"/>
              </w:rPr>
              <w:t>Ketvirta paukštidė</w:t>
            </w:r>
          </w:p>
        </w:tc>
        <w:tc>
          <w:tcPr>
            <w:tcW w:w="1800" w:type="dxa"/>
            <w:vMerge w:val="restart"/>
            <w:tcBorders>
              <w:top w:val="single" w:sz="4" w:space="0" w:color="auto"/>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r w:rsidRPr="00240961">
              <w:rPr>
                <w:b/>
                <w:sz w:val="22"/>
                <w:szCs w:val="22"/>
                <w:lang w:eastAsia="lt-LT"/>
              </w:rPr>
              <w:t>605</w:t>
            </w: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Amoniakas</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134</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0,03121</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0,809</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Azoto oksidai ( C)</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6044</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0,023</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LOJ</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308</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0,00405</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0,105</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rPr>
                <w:szCs w:val="24"/>
              </w:rPr>
            </w:pPr>
            <w:r w:rsidRPr="00240961">
              <w:rPr>
                <w:szCs w:val="24"/>
              </w:rPr>
              <w:t>Kietosios dalelės KD</w:t>
            </w:r>
            <w:r w:rsidRPr="00240961">
              <w:rPr>
                <w:szCs w:val="24"/>
                <w:vertAlign w:val="subscript"/>
              </w:rPr>
              <w:t>10</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0,00884</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0,229</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rPr>
                <w:szCs w:val="24"/>
              </w:rPr>
            </w:pPr>
            <w:r w:rsidRPr="00240961">
              <w:rPr>
                <w:szCs w:val="24"/>
              </w:rPr>
              <w:t>Kietosios dalelės KD</w:t>
            </w:r>
            <w:r w:rsidRPr="00240961">
              <w:rPr>
                <w:szCs w:val="24"/>
                <w:vertAlign w:val="subscript"/>
              </w:rPr>
              <w:t>2,5</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0,023</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0,03218</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0,139</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250</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0,00787</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0,034</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pStyle w:val="BodyText0"/>
              <w:rPr>
                <w:sz w:val="24"/>
              </w:rPr>
            </w:pPr>
            <w:r w:rsidRPr="00240961">
              <w:rPr>
                <w:sz w:val="24"/>
              </w:rPr>
              <w:t>6493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0,00023</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0,001</w:t>
            </w:r>
          </w:p>
        </w:tc>
      </w:tr>
      <w:tr w:rsidR="007C61DF" w:rsidRPr="00BD6A39" w:rsidTr="00240961">
        <w:trPr>
          <w:trHeight w:val="58"/>
        </w:trPr>
        <w:tc>
          <w:tcPr>
            <w:tcW w:w="2340" w:type="dxa"/>
            <w:vMerge/>
            <w:tcBorders>
              <w:left w:val="single" w:sz="4" w:space="0" w:color="auto"/>
              <w:bottom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bottom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7C61DF" w:rsidRPr="00240961" w:rsidRDefault="007C61DF" w:rsidP="00240961">
            <w:pPr>
              <w:rPr>
                <w:szCs w:val="24"/>
              </w:rPr>
            </w:pPr>
            <w:r w:rsidRPr="00240961">
              <w:rPr>
                <w:szCs w:val="24"/>
              </w:rPr>
              <w:t>Sieros dioksidas (A)</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1753</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7C61DF" w:rsidRDefault="007C61DF" w:rsidP="009C5892">
            <w:pPr>
              <w:ind w:firstLine="23"/>
              <w:jc w:val="center"/>
              <w:rPr>
                <w:szCs w:val="24"/>
                <w:lang w:eastAsia="lt-LT"/>
              </w:rPr>
            </w:pPr>
            <w:r>
              <w:rPr>
                <w:szCs w:val="24"/>
                <w:lang w:eastAsia="lt-LT"/>
              </w:rPr>
              <w:t>0,00740</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7C61DF" w:rsidP="009C5892">
            <w:pPr>
              <w:ind w:firstLine="567"/>
              <w:jc w:val="center"/>
              <w:rPr>
                <w:szCs w:val="24"/>
                <w:lang w:eastAsia="lt-LT"/>
              </w:rPr>
            </w:pPr>
            <w:r w:rsidRPr="0024070D">
              <w:rPr>
                <w:szCs w:val="24"/>
                <w:lang w:eastAsia="lt-LT"/>
              </w:rPr>
              <w:t>0,032</w:t>
            </w:r>
          </w:p>
        </w:tc>
      </w:tr>
      <w:tr w:rsidR="007C61DF" w:rsidRPr="00BD6A39" w:rsidTr="00240961">
        <w:trPr>
          <w:trHeight w:val="58"/>
        </w:trPr>
        <w:tc>
          <w:tcPr>
            <w:tcW w:w="2340" w:type="dxa"/>
            <w:vMerge w:val="restart"/>
            <w:tcBorders>
              <w:top w:val="single" w:sz="4" w:space="0" w:color="auto"/>
              <w:left w:val="single" w:sz="4" w:space="0" w:color="auto"/>
              <w:right w:val="single" w:sz="4" w:space="0" w:color="auto"/>
            </w:tcBorders>
            <w:vAlign w:val="center"/>
          </w:tcPr>
          <w:p w:rsidR="007C61DF" w:rsidRPr="00E417C0" w:rsidRDefault="007C61DF" w:rsidP="00240961">
            <w:pPr>
              <w:jc w:val="center"/>
              <w:rPr>
                <w:szCs w:val="24"/>
              </w:rPr>
            </w:pPr>
            <w:r>
              <w:rPr>
                <w:szCs w:val="24"/>
              </w:rPr>
              <w:t>Penkta paukštidė</w:t>
            </w:r>
          </w:p>
        </w:tc>
        <w:tc>
          <w:tcPr>
            <w:tcW w:w="1800" w:type="dxa"/>
            <w:vMerge w:val="restart"/>
            <w:tcBorders>
              <w:top w:val="single" w:sz="4" w:space="0" w:color="auto"/>
              <w:left w:val="single" w:sz="4" w:space="0" w:color="auto"/>
              <w:right w:val="single" w:sz="4" w:space="0" w:color="auto"/>
            </w:tcBorders>
            <w:vAlign w:val="center"/>
          </w:tcPr>
          <w:p w:rsidR="007C61DF" w:rsidRPr="00240961" w:rsidRDefault="007C61DF" w:rsidP="00240961">
            <w:pPr>
              <w:ind w:firstLine="23"/>
              <w:jc w:val="center"/>
              <w:rPr>
                <w:b/>
                <w:sz w:val="22"/>
                <w:szCs w:val="22"/>
                <w:lang w:eastAsia="lt-LT"/>
              </w:rPr>
            </w:pPr>
            <w:r w:rsidRPr="00240961">
              <w:rPr>
                <w:b/>
                <w:sz w:val="22"/>
                <w:szCs w:val="22"/>
                <w:lang w:eastAsia="lt-LT"/>
              </w:rPr>
              <w:t>606</w:t>
            </w: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Amoniakas</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134</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0,03121</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0,809</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Default="007C61DF"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Azoto oksidai ( C)</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6044</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9C5892" w:rsidP="00240961">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0,023</w:t>
            </w:r>
          </w:p>
        </w:tc>
      </w:tr>
      <w:tr w:rsidR="007C61DF" w:rsidRPr="00BD6A39" w:rsidTr="00240961">
        <w:trPr>
          <w:trHeight w:val="58"/>
        </w:trPr>
        <w:tc>
          <w:tcPr>
            <w:tcW w:w="2340" w:type="dxa"/>
            <w:vMerge/>
            <w:tcBorders>
              <w:left w:val="single" w:sz="4" w:space="0" w:color="auto"/>
              <w:right w:val="single" w:sz="4" w:space="0" w:color="auto"/>
            </w:tcBorders>
            <w:vAlign w:val="center"/>
          </w:tcPr>
          <w:p w:rsidR="007C61DF" w:rsidRPr="00E417C0" w:rsidRDefault="007C61DF" w:rsidP="00240961">
            <w:pPr>
              <w:jc w:val="center"/>
              <w:rPr>
                <w:szCs w:val="24"/>
              </w:rPr>
            </w:pPr>
          </w:p>
        </w:tc>
        <w:tc>
          <w:tcPr>
            <w:tcW w:w="1800" w:type="dxa"/>
            <w:vMerge/>
            <w:tcBorders>
              <w:left w:val="single" w:sz="4" w:space="0" w:color="auto"/>
              <w:right w:val="single" w:sz="4" w:space="0" w:color="auto"/>
            </w:tcBorders>
            <w:vAlign w:val="center"/>
          </w:tcPr>
          <w:p w:rsidR="007C61DF" w:rsidRDefault="007C61DF"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jc w:val="left"/>
              <w:rPr>
                <w:sz w:val="24"/>
              </w:rPr>
            </w:pPr>
            <w:r w:rsidRPr="00240961">
              <w:rPr>
                <w:sz w:val="24"/>
              </w:rPr>
              <w:t>LOJ</w:t>
            </w:r>
          </w:p>
        </w:tc>
        <w:tc>
          <w:tcPr>
            <w:tcW w:w="126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pStyle w:val="BodyText0"/>
              <w:rPr>
                <w:sz w:val="24"/>
              </w:rPr>
            </w:pPr>
            <w:r w:rsidRPr="00240961">
              <w:rPr>
                <w:sz w:val="24"/>
              </w:rPr>
              <w:t>308</w:t>
            </w:r>
          </w:p>
        </w:tc>
        <w:tc>
          <w:tcPr>
            <w:tcW w:w="1530" w:type="dxa"/>
            <w:tcBorders>
              <w:top w:val="single" w:sz="4" w:space="0" w:color="auto"/>
              <w:left w:val="single" w:sz="4" w:space="0" w:color="auto"/>
              <w:bottom w:val="single" w:sz="4" w:space="0" w:color="auto"/>
              <w:right w:val="single" w:sz="4" w:space="0" w:color="auto"/>
            </w:tcBorders>
            <w:vAlign w:val="center"/>
          </w:tcPr>
          <w:p w:rsidR="007C61DF" w:rsidRPr="00240961" w:rsidRDefault="007C61DF"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7C61DF" w:rsidRPr="00BD6A39" w:rsidRDefault="00C419BA" w:rsidP="00240961">
            <w:pPr>
              <w:ind w:firstLine="23"/>
              <w:jc w:val="center"/>
              <w:rPr>
                <w:sz w:val="22"/>
                <w:szCs w:val="22"/>
                <w:lang w:eastAsia="lt-LT"/>
              </w:rPr>
            </w:pPr>
            <w:r>
              <w:rPr>
                <w:sz w:val="22"/>
                <w:szCs w:val="22"/>
                <w:lang w:eastAsia="lt-LT"/>
              </w:rPr>
              <w:t>0,00405</w:t>
            </w:r>
          </w:p>
        </w:tc>
        <w:tc>
          <w:tcPr>
            <w:tcW w:w="1620" w:type="dxa"/>
            <w:tcBorders>
              <w:top w:val="single" w:sz="4" w:space="0" w:color="auto"/>
              <w:left w:val="single" w:sz="4" w:space="0" w:color="auto"/>
              <w:bottom w:val="single" w:sz="4" w:space="0" w:color="auto"/>
              <w:right w:val="single" w:sz="4" w:space="0" w:color="auto"/>
            </w:tcBorders>
            <w:vAlign w:val="center"/>
          </w:tcPr>
          <w:p w:rsidR="007C61DF" w:rsidRPr="0024070D" w:rsidRDefault="009C5892" w:rsidP="00240961">
            <w:pPr>
              <w:ind w:firstLine="567"/>
              <w:jc w:val="center"/>
              <w:rPr>
                <w:sz w:val="22"/>
                <w:szCs w:val="22"/>
                <w:lang w:eastAsia="lt-LT"/>
              </w:rPr>
            </w:pPr>
            <w:r w:rsidRPr="0024070D">
              <w:rPr>
                <w:sz w:val="22"/>
                <w:szCs w:val="22"/>
                <w:lang w:eastAsia="lt-LT"/>
              </w:rPr>
              <w:t>0,105</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rPr>
                <w:szCs w:val="24"/>
              </w:rPr>
            </w:pPr>
            <w:r w:rsidRPr="00240961">
              <w:rPr>
                <w:szCs w:val="24"/>
              </w:rPr>
              <w:t>Kietosios dalelės KD</w:t>
            </w:r>
            <w:r w:rsidRPr="00240961">
              <w:rPr>
                <w:szCs w:val="24"/>
                <w:vertAlign w:val="subscript"/>
              </w:rPr>
              <w:t>10</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0,00884</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0,229</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rPr>
                <w:szCs w:val="24"/>
              </w:rPr>
            </w:pPr>
            <w:r w:rsidRPr="00240961">
              <w:rPr>
                <w:szCs w:val="24"/>
              </w:rPr>
              <w:t>Kietosios dalelės KD</w:t>
            </w:r>
            <w:r w:rsidRPr="00240961">
              <w:rPr>
                <w:szCs w:val="24"/>
                <w:vertAlign w:val="subscript"/>
              </w:rPr>
              <w:t>2,5</w:t>
            </w:r>
            <w:r w:rsidRPr="00240961">
              <w:rPr>
                <w:szCs w:val="24"/>
              </w:rPr>
              <w:t xml:space="preserve">  ( C)</w:t>
            </w:r>
          </w:p>
        </w:tc>
        <w:tc>
          <w:tcPr>
            <w:tcW w:w="126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4281</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0,023</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rPr>
                <w:szCs w:val="24"/>
              </w:rPr>
            </w:pPr>
            <w:r w:rsidRPr="00240961">
              <w:rPr>
                <w:szCs w:val="24"/>
              </w:rPr>
              <w:t>Anglies monoksidas (A)</w:t>
            </w:r>
          </w:p>
        </w:tc>
        <w:tc>
          <w:tcPr>
            <w:tcW w:w="126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pStyle w:val="BodyText0"/>
              <w:rPr>
                <w:sz w:val="24"/>
              </w:rPr>
            </w:pPr>
            <w:r w:rsidRPr="00240961">
              <w:rPr>
                <w:sz w:val="24"/>
              </w:rPr>
              <w:t>177</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23"/>
              <w:jc w:val="center"/>
              <w:rPr>
                <w:szCs w:val="24"/>
                <w:lang w:eastAsia="lt-LT"/>
              </w:rPr>
            </w:pPr>
            <w:r>
              <w:rPr>
                <w:szCs w:val="24"/>
                <w:lang w:eastAsia="lt-LT"/>
              </w:rPr>
              <w:t>0,03218</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24070D" w:rsidRDefault="00C419BA" w:rsidP="009C5892">
            <w:pPr>
              <w:ind w:firstLine="567"/>
              <w:jc w:val="center"/>
              <w:rPr>
                <w:szCs w:val="24"/>
                <w:lang w:eastAsia="lt-LT"/>
              </w:rPr>
            </w:pPr>
            <w:r w:rsidRPr="0024070D">
              <w:rPr>
                <w:szCs w:val="24"/>
                <w:lang w:eastAsia="lt-LT"/>
              </w:rPr>
              <w:t>0,139</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rPr>
                <w:szCs w:val="24"/>
              </w:rPr>
            </w:pPr>
            <w:r w:rsidRPr="00240961">
              <w:rPr>
                <w:szCs w:val="24"/>
              </w:rPr>
              <w:t>Azoto oksidai (A)</w:t>
            </w:r>
          </w:p>
        </w:tc>
        <w:tc>
          <w:tcPr>
            <w:tcW w:w="126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pStyle w:val="BodyText0"/>
              <w:rPr>
                <w:sz w:val="24"/>
              </w:rPr>
            </w:pPr>
            <w:r w:rsidRPr="00240961">
              <w:rPr>
                <w:sz w:val="24"/>
              </w:rPr>
              <w:t>250</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23"/>
              <w:jc w:val="center"/>
              <w:rPr>
                <w:szCs w:val="24"/>
                <w:lang w:eastAsia="lt-LT"/>
              </w:rPr>
            </w:pPr>
            <w:r>
              <w:rPr>
                <w:szCs w:val="24"/>
                <w:lang w:eastAsia="lt-LT"/>
              </w:rPr>
              <w:t>0,00787</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24070D" w:rsidRDefault="00C419BA" w:rsidP="009C5892">
            <w:pPr>
              <w:ind w:firstLine="567"/>
              <w:jc w:val="center"/>
              <w:rPr>
                <w:szCs w:val="24"/>
                <w:lang w:eastAsia="lt-LT"/>
              </w:rPr>
            </w:pPr>
            <w:r w:rsidRPr="0024070D">
              <w:rPr>
                <w:szCs w:val="24"/>
                <w:lang w:eastAsia="lt-LT"/>
              </w:rPr>
              <w:t>0,034</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rPr>
                <w:szCs w:val="24"/>
              </w:rPr>
            </w:pPr>
            <w:r w:rsidRPr="00240961">
              <w:rPr>
                <w:szCs w:val="24"/>
              </w:rPr>
              <w:t>Kietosios dalelės (A)</w:t>
            </w:r>
          </w:p>
        </w:tc>
        <w:tc>
          <w:tcPr>
            <w:tcW w:w="126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pStyle w:val="BodyText0"/>
              <w:rPr>
                <w:sz w:val="24"/>
              </w:rPr>
            </w:pPr>
            <w:r w:rsidRPr="00240961">
              <w:rPr>
                <w:sz w:val="24"/>
              </w:rPr>
              <w:t>6493</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23"/>
              <w:jc w:val="center"/>
              <w:rPr>
                <w:szCs w:val="24"/>
                <w:lang w:eastAsia="lt-LT"/>
              </w:rPr>
            </w:pPr>
            <w:r>
              <w:rPr>
                <w:szCs w:val="24"/>
                <w:lang w:eastAsia="lt-LT"/>
              </w:rPr>
              <w:t>0,00023</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567"/>
              <w:jc w:val="center"/>
              <w:rPr>
                <w:szCs w:val="24"/>
                <w:lang w:eastAsia="lt-LT"/>
              </w:rPr>
            </w:pPr>
            <w:r>
              <w:rPr>
                <w:szCs w:val="24"/>
                <w:lang w:eastAsia="lt-LT"/>
              </w:rPr>
              <w:t>0,001</w:t>
            </w:r>
          </w:p>
        </w:tc>
      </w:tr>
      <w:tr w:rsidR="00C419BA" w:rsidRPr="00BD6A39" w:rsidTr="00240961">
        <w:trPr>
          <w:trHeight w:val="58"/>
        </w:trPr>
        <w:tc>
          <w:tcPr>
            <w:tcW w:w="2340" w:type="dxa"/>
            <w:vMerge/>
            <w:tcBorders>
              <w:left w:val="single" w:sz="4" w:space="0" w:color="auto"/>
              <w:bottom w:val="single" w:sz="4" w:space="0" w:color="auto"/>
              <w:right w:val="single" w:sz="4" w:space="0" w:color="auto"/>
            </w:tcBorders>
            <w:vAlign w:val="center"/>
          </w:tcPr>
          <w:p w:rsidR="00C419BA" w:rsidRPr="00E417C0" w:rsidRDefault="00C419BA" w:rsidP="00240961">
            <w:pPr>
              <w:jc w:val="center"/>
              <w:rPr>
                <w:szCs w:val="24"/>
              </w:rPr>
            </w:pPr>
          </w:p>
        </w:tc>
        <w:tc>
          <w:tcPr>
            <w:tcW w:w="1800" w:type="dxa"/>
            <w:vMerge/>
            <w:tcBorders>
              <w:left w:val="single" w:sz="4" w:space="0" w:color="auto"/>
              <w:bottom w:val="single" w:sz="4" w:space="0" w:color="auto"/>
              <w:right w:val="single" w:sz="4" w:space="0" w:color="auto"/>
            </w:tcBorders>
            <w:vAlign w:val="center"/>
          </w:tcPr>
          <w:p w:rsidR="00C419BA" w:rsidRDefault="00C419BA" w:rsidP="00240961">
            <w:pPr>
              <w:ind w:firstLine="23"/>
              <w:jc w:val="center"/>
              <w:rPr>
                <w:sz w:val="22"/>
                <w:szCs w:val="22"/>
                <w:lang w:eastAsia="lt-LT"/>
              </w:rPr>
            </w:pPr>
          </w:p>
        </w:tc>
        <w:tc>
          <w:tcPr>
            <w:tcW w:w="2970" w:type="dxa"/>
            <w:tcBorders>
              <w:top w:val="single" w:sz="4" w:space="0" w:color="auto"/>
              <w:left w:val="single" w:sz="4" w:space="0" w:color="auto"/>
              <w:bottom w:val="single" w:sz="4" w:space="0" w:color="auto"/>
              <w:right w:val="single" w:sz="4" w:space="0" w:color="auto"/>
            </w:tcBorders>
          </w:tcPr>
          <w:p w:rsidR="00C419BA" w:rsidRPr="00240961" w:rsidRDefault="00C419BA" w:rsidP="00240961">
            <w:pPr>
              <w:rPr>
                <w:szCs w:val="24"/>
              </w:rPr>
            </w:pPr>
            <w:r w:rsidRPr="00240961">
              <w:rPr>
                <w:szCs w:val="24"/>
              </w:rPr>
              <w:t>Sieros dioksidas (A)</w:t>
            </w:r>
          </w:p>
        </w:tc>
        <w:tc>
          <w:tcPr>
            <w:tcW w:w="126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1753</w:t>
            </w:r>
          </w:p>
        </w:tc>
        <w:tc>
          <w:tcPr>
            <w:tcW w:w="1530" w:type="dxa"/>
            <w:tcBorders>
              <w:top w:val="single" w:sz="4" w:space="0" w:color="auto"/>
              <w:left w:val="single" w:sz="4" w:space="0" w:color="auto"/>
              <w:bottom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23"/>
              <w:jc w:val="center"/>
              <w:rPr>
                <w:szCs w:val="24"/>
                <w:lang w:eastAsia="lt-LT"/>
              </w:rPr>
            </w:pPr>
            <w:r>
              <w:rPr>
                <w:szCs w:val="24"/>
                <w:lang w:eastAsia="lt-LT"/>
              </w:rPr>
              <w:t>0,00740</w:t>
            </w:r>
          </w:p>
        </w:tc>
        <w:tc>
          <w:tcPr>
            <w:tcW w:w="1620" w:type="dxa"/>
            <w:tcBorders>
              <w:top w:val="single" w:sz="4" w:space="0" w:color="auto"/>
              <w:left w:val="single" w:sz="4" w:space="0" w:color="auto"/>
              <w:bottom w:val="single" w:sz="4" w:space="0" w:color="auto"/>
              <w:right w:val="single" w:sz="4" w:space="0" w:color="auto"/>
            </w:tcBorders>
            <w:vAlign w:val="center"/>
          </w:tcPr>
          <w:p w:rsidR="00C419BA" w:rsidRPr="007C61DF" w:rsidRDefault="00C419BA" w:rsidP="009C5892">
            <w:pPr>
              <w:ind w:firstLine="567"/>
              <w:jc w:val="center"/>
              <w:rPr>
                <w:szCs w:val="24"/>
                <w:lang w:eastAsia="lt-LT"/>
              </w:rPr>
            </w:pPr>
            <w:r>
              <w:rPr>
                <w:szCs w:val="24"/>
                <w:lang w:eastAsia="lt-LT"/>
              </w:rPr>
              <w:t>0,032</w:t>
            </w:r>
          </w:p>
        </w:tc>
      </w:tr>
    </w:tbl>
    <w:p w:rsidR="00240961" w:rsidRDefault="00240961" w:rsidP="00411577">
      <w:pPr>
        <w:ind w:firstLine="900"/>
        <w:jc w:val="both"/>
        <w:rPr>
          <w:b/>
          <w:szCs w:val="24"/>
          <w:lang w:eastAsia="lt-LT"/>
        </w:rPr>
      </w:pPr>
    </w:p>
    <w:p w:rsidR="00240961" w:rsidRDefault="00240961" w:rsidP="00411577">
      <w:pPr>
        <w:ind w:firstLine="900"/>
        <w:jc w:val="both"/>
        <w:rPr>
          <w:b/>
          <w:szCs w:val="24"/>
          <w:lang w:eastAsia="lt-LT"/>
        </w:rPr>
      </w:pPr>
    </w:p>
    <w:p w:rsidR="00240961" w:rsidRDefault="00240961" w:rsidP="00411577">
      <w:pPr>
        <w:ind w:firstLine="900"/>
        <w:jc w:val="both"/>
        <w:rPr>
          <w:b/>
          <w:szCs w:val="24"/>
          <w:lang w:eastAsia="lt-LT"/>
        </w:rPr>
      </w:pPr>
    </w:p>
    <w:p w:rsidR="00120852" w:rsidRDefault="00120852" w:rsidP="00673230">
      <w:pPr>
        <w:ind w:firstLine="1298"/>
        <w:jc w:val="both"/>
        <w:rPr>
          <w:b/>
          <w:szCs w:val="24"/>
          <w:lang w:eastAsia="lt-LT"/>
        </w:rPr>
      </w:pPr>
      <w:r>
        <w:rPr>
          <w:b/>
          <w:szCs w:val="24"/>
          <w:lang w:eastAsia="lt-LT"/>
        </w:rPr>
        <w:lastRenderedPageBreak/>
        <w:t>11 lentelės tęsinys</w:t>
      </w:r>
    </w:p>
    <w:tbl>
      <w:tblPr>
        <w:tblW w:w="13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800"/>
        <w:gridCol w:w="2970"/>
        <w:gridCol w:w="1260"/>
        <w:gridCol w:w="1530"/>
        <w:gridCol w:w="1890"/>
        <w:gridCol w:w="1620"/>
      </w:tblGrid>
      <w:tr w:rsidR="00120852" w:rsidRPr="00BD6A39" w:rsidTr="00240961">
        <w:trPr>
          <w:trHeight w:val="58"/>
        </w:trPr>
        <w:tc>
          <w:tcPr>
            <w:tcW w:w="234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jc w:val="center"/>
              <w:rPr>
                <w:sz w:val="22"/>
                <w:szCs w:val="22"/>
                <w:lang w:eastAsia="lt-LT"/>
              </w:rPr>
            </w:pPr>
            <w:r w:rsidRPr="00BD6A39">
              <w:rPr>
                <w:sz w:val="22"/>
                <w:szCs w:val="22"/>
                <w:lang w:eastAsia="lt-LT"/>
              </w:rPr>
              <w:t>1</w:t>
            </w:r>
          </w:p>
        </w:tc>
        <w:tc>
          <w:tcPr>
            <w:tcW w:w="180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23"/>
              <w:jc w:val="center"/>
              <w:rPr>
                <w:sz w:val="22"/>
                <w:szCs w:val="22"/>
                <w:lang w:eastAsia="lt-LT"/>
              </w:rPr>
            </w:pPr>
            <w:r w:rsidRPr="00BD6A39">
              <w:rPr>
                <w:sz w:val="22"/>
                <w:szCs w:val="22"/>
                <w:lang w:eastAsia="lt-LT"/>
              </w:rPr>
              <w:t>2</w:t>
            </w:r>
          </w:p>
        </w:tc>
        <w:tc>
          <w:tcPr>
            <w:tcW w:w="297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23"/>
              <w:jc w:val="center"/>
              <w:rPr>
                <w:sz w:val="22"/>
                <w:szCs w:val="22"/>
                <w:lang w:eastAsia="lt-LT"/>
              </w:rPr>
            </w:pPr>
            <w:r w:rsidRPr="00BD6A39">
              <w:rPr>
                <w:sz w:val="22"/>
                <w:szCs w:val="22"/>
                <w:lang w:eastAsia="lt-LT"/>
              </w:rPr>
              <w:t>3</w:t>
            </w:r>
          </w:p>
        </w:tc>
        <w:tc>
          <w:tcPr>
            <w:tcW w:w="126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23"/>
              <w:jc w:val="center"/>
              <w:rPr>
                <w:sz w:val="22"/>
                <w:szCs w:val="22"/>
                <w:lang w:eastAsia="lt-LT"/>
              </w:rPr>
            </w:pPr>
            <w:r w:rsidRPr="00BD6A39">
              <w:rPr>
                <w:sz w:val="22"/>
                <w:szCs w:val="22"/>
                <w:lang w:eastAsia="lt-LT"/>
              </w:rPr>
              <w:t>4</w:t>
            </w:r>
          </w:p>
        </w:tc>
        <w:tc>
          <w:tcPr>
            <w:tcW w:w="153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23"/>
              <w:jc w:val="center"/>
              <w:rPr>
                <w:sz w:val="22"/>
                <w:szCs w:val="22"/>
                <w:lang w:eastAsia="lt-LT"/>
              </w:rPr>
            </w:pPr>
            <w:r w:rsidRPr="00BD6A39">
              <w:rPr>
                <w:sz w:val="22"/>
                <w:szCs w:val="22"/>
                <w:lang w:eastAsia="lt-LT"/>
              </w:rPr>
              <w:t>5</w:t>
            </w:r>
          </w:p>
        </w:tc>
        <w:tc>
          <w:tcPr>
            <w:tcW w:w="189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23"/>
              <w:jc w:val="center"/>
              <w:rPr>
                <w:sz w:val="22"/>
                <w:szCs w:val="22"/>
                <w:lang w:eastAsia="lt-LT"/>
              </w:rPr>
            </w:pPr>
            <w:r w:rsidRPr="00BD6A39">
              <w:rPr>
                <w:sz w:val="22"/>
                <w:szCs w:val="22"/>
                <w:lang w:eastAsia="lt-LT"/>
              </w:rPr>
              <w:t>6</w:t>
            </w:r>
          </w:p>
        </w:tc>
        <w:tc>
          <w:tcPr>
            <w:tcW w:w="1620" w:type="dxa"/>
            <w:tcBorders>
              <w:top w:val="single" w:sz="4" w:space="0" w:color="auto"/>
              <w:left w:val="single" w:sz="4" w:space="0" w:color="auto"/>
              <w:bottom w:val="single" w:sz="4" w:space="0" w:color="auto"/>
              <w:right w:val="single" w:sz="4" w:space="0" w:color="auto"/>
            </w:tcBorders>
            <w:vAlign w:val="center"/>
          </w:tcPr>
          <w:p w:rsidR="00120852" w:rsidRPr="00BD6A39" w:rsidRDefault="00120852" w:rsidP="00240961">
            <w:pPr>
              <w:ind w:firstLine="567"/>
              <w:jc w:val="center"/>
              <w:rPr>
                <w:sz w:val="22"/>
                <w:szCs w:val="22"/>
                <w:lang w:eastAsia="lt-LT"/>
              </w:rPr>
            </w:pPr>
            <w:r w:rsidRPr="00BD6A39">
              <w:rPr>
                <w:sz w:val="22"/>
                <w:szCs w:val="22"/>
                <w:lang w:eastAsia="lt-LT"/>
              </w:rPr>
              <w:t>7</w:t>
            </w:r>
          </w:p>
        </w:tc>
      </w:tr>
      <w:tr w:rsidR="00C419BA" w:rsidRPr="00BD6A39" w:rsidTr="00240961">
        <w:trPr>
          <w:trHeight w:val="58"/>
        </w:trPr>
        <w:tc>
          <w:tcPr>
            <w:tcW w:w="2340" w:type="dxa"/>
            <w:vMerge w:val="restart"/>
            <w:tcBorders>
              <w:top w:val="single" w:sz="4" w:space="0" w:color="auto"/>
              <w:left w:val="single" w:sz="4" w:space="0" w:color="auto"/>
              <w:right w:val="single" w:sz="4" w:space="0" w:color="auto"/>
            </w:tcBorders>
            <w:vAlign w:val="center"/>
          </w:tcPr>
          <w:p w:rsidR="00C419BA" w:rsidRDefault="00C419BA" w:rsidP="00240961">
            <w:pPr>
              <w:widowControl w:val="0"/>
              <w:jc w:val="center"/>
              <w:rPr>
                <w:sz w:val="18"/>
                <w:lang w:eastAsia="lt-LT"/>
              </w:rPr>
            </w:pPr>
            <w:r w:rsidRPr="00E417C0">
              <w:rPr>
                <w:szCs w:val="24"/>
              </w:rPr>
              <w:t xml:space="preserve">Šešta paukštidė </w:t>
            </w:r>
          </w:p>
        </w:tc>
        <w:tc>
          <w:tcPr>
            <w:tcW w:w="1800" w:type="dxa"/>
            <w:vMerge w:val="restart"/>
            <w:tcBorders>
              <w:top w:val="single" w:sz="4" w:space="0" w:color="auto"/>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r w:rsidRPr="00240961">
              <w:rPr>
                <w:b/>
                <w:sz w:val="22"/>
                <w:szCs w:val="22"/>
                <w:lang w:eastAsia="lt-LT"/>
              </w:rPr>
              <w:t>607</w:t>
            </w: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jc w:val="left"/>
              <w:rPr>
                <w:sz w:val="24"/>
              </w:rPr>
            </w:pPr>
            <w:r w:rsidRPr="00240961">
              <w:rPr>
                <w:sz w:val="24"/>
              </w:rPr>
              <w:t>Amoniakas</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134</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0,03121</w:t>
            </w:r>
          </w:p>
        </w:tc>
        <w:tc>
          <w:tcPr>
            <w:tcW w:w="1620" w:type="dxa"/>
            <w:tcBorders>
              <w:top w:val="single" w:sz="4" w:space="0" w:color="auto"/>
              <w:left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0,809</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Default="00C419BA" w:rsidP="00240961">
            <w:pPr>
              <w:widowControl w:val="0"/>
              <w:jc w:val="center"/>
              <w:rPr>
                <w:sz w:val="18"/>
                <w:lang w:eastAsia="lt-LT"/>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jc w:val="left"/>
              <w:rPr>
                <w:sz w:val="24"/>
              </w:rPr>
            </w:pPr>
            <w:r w:rsidRPr="00240961">
              <w:rPr>
                <w:sz w:val="24"/>
              </w:rPr>
              <w:t>Azoto oksidai ( C)</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6044</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0,023</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jc w:val="left"/>
              <w:rPr>
                <w:sz w:val="24"/>
              </w:rPr>
            </w:pPr>
            <w:r w:rsidRPr="00240961">
              <w:rPr>
                <w:sz w:val="24"/>
              </w:rPr>
              <w:t>LOJ</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308</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0,00405</w:t>
            </w:r>
          </w:p>
        </w:tc>
        <w:tc>
          <w:tcPr>
            <w:tcW w:w="1620" w:type="dxa"/>
            <w:tcBorders>
              <w:top w:val="single" w:sz="4" w:space="0" w:color="auto"/>
              <w:left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0,105</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rPr>
                <w:szCs w:val="24"/>
              </w:rPr>
            </w:pPr>
            <w:r w:rsidRPr="00240961">
              <w:rPr>
                <w:szCs w:val="24"/>
              </w:rPr>
              <w:t>Kietosios dalelės KD</w:t>
            </w:r>
            <w:r w:rsidRPr="00240961">
              <w:rPr>
                <w:szCs w:val="24"/>
                <w:vertAlign w:val="subscript"/>
              </w:rPr>
              <w:t>10</w:t>
            </w:r>
            <w:r w:rsidRPr="00240961">
              <w:rPr>
                <w:szCs w:val="24"/>
              </w:rPr>
              <w:t xml:space="preserve">  ( C)</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4281</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0,00884</w:t>
            </w:r>
          </w:p>
        </w:tc>
        <w:tc>
          <w:tcPr>
            <w:tcW w:w="1620" w:type="dxa"/>
            <w:tcBorders>
              <w:top w:val="single" w:sz="4" w:space="0" w:color="auto"/>
              <w:left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0,229</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rPr>
                <w:szCs w:val="24"/>
              </w:rPr>
            </w:pPr>
            <w:r w:rsidRPr="00240961">
              <w:rPr>
                <w:szCs w:val="24"/>
              </w:rPr>
              <w:t>Kietosios dalelės KD</w:t>
            </w:r>
            <w:r w:rsidRPr="00240961">
              <w:rPr>
                <w:szCs w:val="24"/>
                <w:vertAlign w:val="subscript"/>
              </w:rPr>
              <w:t>2,5</w:t>
            </w:r>
            <w:r w:rsidRPr="00240961">
              <w:rPr>
                <w:szCs w:val="24"/>
              </w:rPr>
              <w:t xml:space="preserve">  ( C)</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4281</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C419BA" w:rsidP="003E5FD3">
            <w:pPr>
              <w:ind w:firstLine="23"/>
              <w:jc w:val="center"/>
              <w:rPr>
                <w:sz w:val="22"/>
                <w:szCs w:val="22"/>
                <w:lang w:eastAsia="lt-LT"/>
              </w:rPr>
            </w:pPr>
            <w:r>
              <w:rPr>
                <w:sz w:val="22"/>
                <w:szCs w:val="22"/>
                <w:lang w:eastAsia="lt-LT"/>
              </w:rPr>
              <w:t>0,00089</w:t>
            </w:r>
          </w:p>
        </w:tc>
        <w:tc>
          <w:tcPr>
            <w:tcW w:w="1620" w:type="dxa"/>
            <w:tcBorders>
              <w:top w:val="single" w:sz="4" w:space="0" w:color="auto"/>
              <w:left w:val="single" w:sz="4" w:space="0" w:color="auto"/>
              <w:right w:val="single" w:sz="4" w:space="0" w:color="auto"/>
            </w:tcBorders>
            <w:vAlign w:val="center"/>
          </w:tcPr>
          <w:p w:rsidR="00C419BA" w:rsidRPr="0024070D" w:rsidRDefault="00C419BA" w:rsidP="003E5FD3">
            <w:pPr>
              <w:ind w:firstLine="567"/>
              <w:jc w:val="center"/>
              <w:rPr>
                <w:sz w:val="22"/>
                <w:szCs w:val="22"/>
                <w:lang w:eastAsia="lt-LT"/>
              </w:rPr>
            </w:pPr>
            <w:r w:rsidRPr="0024070D">
              <w:rPr>
                <w:sz w:val="22"/>
                <w:szCs w:val="22"/>
                <w:lang w:eastAsia="lt-LT"/>
              </w:rPr>
              <w:t>0,023</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tcPr>
          <w:p w:rsidR="00C419BA" w:rsidRPr="00240961" w:rsidRDefault="00C419BA" w:rsidP="00240961">
            <w:pPr>
              <w:rPr>
                <w:szCs w:val="24"/>
              </w:rPr>
            </w:pPr>
            <w:r w:rsidRPr="00240961">
              <w:rPr>
                <w:szCs w:val="24"/>
              </w:rPr>
              <w:t>Anglies monoksidas (A)</w:t>
            </w:r>
          </w:p>
        </w:tc>
        <w:tc>
          <w:tcPr>
            <w:tcW w:w="1260" w:type="dxa"/>
            <w:tcBorders>
              <w:top w:val="single" w:sz="4" w:space="0" w:color="auto"/>
              <w:left w:val="single" w:sz="4" w:space="0" w:color="auto"/>
              <w:right w:val="single" w:sz="4" w:space="0" w:color="auto"/>
            </w:tcBorders>
          </w:tcPr>
          <w:p w:rsidR="00C419BA" w:rsidRPr="00240961" w:rsidRDefault="00C419BA" w:rsidP="00240961">
            <w:pPr>
              <w:pStyle w:val="BodyText0"/>
              <w:rPr>
                <w:sz w:val="24"/>
              </w:rPr>
            </w:pPr>
            <w:r w:rsidRPr="00240961">
              <w:rPr>
                <w:sz w:val="24"/>
              </w:rPr>
              <w:t>177</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7C61DF" w:rsidRDefault="00C419BA" w:rsidP="003E5FD3">
            <w:pPr>
              <w:ind w:firstLine="23"/>
              <w:jc w:val="center"/>
              <w:rPr>
                <w:szCs w:val="24"/>
                <w:lang w:eastAsia="lt-LT"/>
              </w:rPr>
            </w:pPr>
            <w:r>
              <w:rPr>
                <w:szCs w:val="24"/>
                <w:lang w:eastAsia="lt-LT"/>
              </w:rPr>
              <w:t>0,03218</w:t>
            </w:r>
          </w:p>
        </w:tc>
        <w:tc>
          <w:tcPr>
            <w:tcW w:w="1620" w:type="dxa"/>
            <w:tcBorders>
              <w:top w:val="single" w:sz="4" w:space="0" w:color="auto"/>
              <w:left w:val="single" w:sz="4" w:space="0" w:color="auto"/>
              <w:right w:val="single" w:sz="4" w:space="0" w:color="auto"/>
            </w:tcBorders>
            <w:vAlign w:val="center"/>
          </w:tcPr>
          <w:p w:rsidR="00C419BA" w:rsidRPr="007C61DF" w:rsidRDefault="00C419BA" w:rsidP="003E5FD3">
            <w:pPr>
              <w:ind w:firstLine="567"/>
              <w:jc w:val="center"/>
              <w:rPr>
                <w:szCs w:val="24"/>
                <w:lang w:eastAsia="lt-LT"/>
              </w:rPr>
            </w:pPr>
            <w:r>
              <w:rPr>
                <w:szCs w:val="24"/>
                <w:lang w:eastAsia="lt-LT"/>
              </w:rPr>
              <w:t>0,139</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tcPr>
          <w:p w:rsidR="00C419BA" w:rsidRPr="00240961" w:rsidRDefault="00C419BA" w:rsidP="00240961">
            <w:pPr>
              <w:rPr>
                <w:szCs w:val="24"/>
              </w:rPr>
            </w:pPr>
            <w:r w:rsidRPr="00240961">
              <w:rPr>
                <w:szCs w:val="24"/>
              </w:rPr>
              <w:t>Azoto oksidai (A)</w:t>
            </w:r>
          </w:p>
        </w:tc>
        <w:tc>
          <w:tcPr>
            <w:tcW w:w="1260" w:type="dxa"/>
            <w:tcBorders>
              <w:top w:val="single" w:sz="4" w:space="0" w:color="auto"/>
              <w:left w:val="single" w:sz="4" w:space="0" w:color="auto"/>
              <w:right w:val="single" w:sz="4" w:space="0" w:color="auto"/>
            </w:tcBorders>
          </w:tcPr>
          <w:p w:rsidR="00C419BA" w:rsidRPr="00240961" w:rsidRDefault="00C419BA" w:rsidP="00240961">
            <w:pPr>
              <w:pStyle w:val="BodyText0"/>
              <w:rPr>
                <w:sz w:val="24"/>
              </w:rPr>
            </w:pPr>
            <w:r w:rsidRPr="00240961">
              <w:rPr>
                <w:sz w:val="24"/>
              </w:rPr>
              <w:t>250</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7C61DF" w:rsidRDefault="00C419BA" w:rsidP="003E5FD3">
            <w:pPr>
              <w:ind w:firstLine="23"/>
              <w:jc w:val="center"/>
              <w:rPr>
                <w:szCs w:val="24"/>
                <w:lang w:eastAsia="lt-LT"/>
              </w:rPr>
            </w:pPr>
            <w:r>
              <w:rPr>
                <w:szCs w:val="24"/>
                <w:lang w:eastAsia="lt-LT"/>
              </w:rPr>
              <w:t>0,00787</w:t>
            </w:r>
          </w:p>
        </w:tc>
        <w:tc>
          <w:tcPr>
            <w:tcW w:w="1620" w:type="dxa"/>
            <w:tcBorders>
              <w:top w:val="single" w:sz="4" w:space="0" w:color="auto"/>
              <w:left w:val="single" w:sz="4" w:space="0" w:color="auto"/>
              <w:right w:val="single" w:sz="4" w:space="0" w:color="auto"/>
            </w:tcBorders>
            <w:vAlign w:val="center"/>
          </w:tcPr>
          <w:p w:rsidR="00C419BA" w:rsidRPr="007C61DF" w:rsidRDefault="00C419BA" w:rsidP="003E5FD3">
            <w:pPr>
              <w:ind w:firstLine="567"/>
              <w:jc w:val="center"/>
              <w:rPr>
                <w:szCs w:val="24"/>
                <w:lang w:eastAsia="lt-LT"/>
              </w:rPr>
            </w:pPr>
            <w:r>
              <w:rPr>
                <w:szCs w:val="24"/>
                <w:lang w:eastAsia="lt-LT"/>
              </w:rPr>
              <w:t>0,034</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tcPr>
          <w:p w:rsidR="00C419BA" w:rsidRPr="00240961" w:rsidRDefault="00C419BA" w:rsidP="00240961">
            <w:pPr>
              <w:rPr>
                <w:szCs w:val="24"/>
              </w:rPr>
            </w:pPr>
            <w:r w:rsidRPr="00240961">
              <w:rPr>
                <w:szCs w:val="24"/>
              </w:rPr>
              <w:t>Kietosios dalelės (A)</w:t>
            </w:r>
          </w:p>
        </w:tc>
        <w:tc>
          <w:tcPr>
            <w:tcW w:w="1260" w:type="dxa"/>
            <w:tcBorders>
              <w:top w:val="single" w:sz="4" w:space="0" w:color="auto"/>
              <w:left w:val="single" w:sz="4" w:space="0" w:color="auto"/>
              <w:right w:val="single" w:sz="4" w:space="0" w:color="auto"/>
            </w:tcBorders>
          </w:tcPr>
          <w:p w:rsidR="00C419BA" w:rsidRPr="00240961" w:rsidRDefault="00C419BA" w:rsidP="00240961">
            <w:pPr>
              <w:pStyle w:val="BodyText0"/>
              <w:rPr>
                <w:sz w:val="24"/>
              </w:rPr>
            </w:pPr>
            <w:r w:rsidRPr="00240961">
              <w:rPr>
                <w:sz w:val="24"/>
              </w:rPr>
              <w:t>6493</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7C61DF" w:rsidRDefault="00C419BA" w:rsidP="003E5FD3">
            <w:pPr>
              <w:ind w:firstLine="23"/>
              <w:jc w:val="center"/>
              <w:rPr>
                <w:szCs w:val="24"/>
                <w:lang w:eastAsia="lt-LT"/>
              </w:rPr>
            </w:pPr>
            <w:r>
              <w:rPr>
                <w:szCs w:val="24"/>
                <w:lang w:eastAsia="lt-LT"/>
              </w:rPr>
              <w:t>0,00023</w:t>
            </w:r>
          </w:p>
        </w:tc>
        <w:tc>
          <w:tcPr>
            <w:tcW w:w="1620" w:type="dxa"/>
            <w:tcBorders>
              <w:top w:val="single" w:sz="4" w:space="0" w:color="auto"/>
              <w:left w:val="single" w:sz="4" w:space="0" w:color="auto"/>
              <w:right w:val="single" w:sz="4" w:space="0" w:color="auto"/>
            </w:tcBorders>
            <w:vAlign w:val="center"/>
          </w:tcPr>
          <w:p w:rsidR="00C419BA" w:rsidRPr="007C61DF" w:rsidRDefault="00C419BA" w:rsidP="003E5FD3">
            <w:pPr>
              <w:ind w:firstLine="567"/>
              <w:jc w:val="center"/>
              <w:rPr>
                <w:szCs w:val="24"/>
                <w:lang w:eastAsia="lt-LT"/>
              </w:rPr>
            </w:pPr>
            <w:r>
              <w:rPr>
                <w:szCs w:val="24"/>
                <w:lang w:eastAsia="lt-LT"/>
              </w:rPr>
              <w:t>0,001</w:t>
            </w:r>
          </w:p>
        </w:tc>
      </w:tr>
      <w:tr w:rsidR="00C419BA" w:rsidRPr="00BD6A39" w:rsidTr="00240961">
        <w:trPr>
          <w:trHeight w:val="58"/>
        </w:trPr>
        <w:tc>
          <w:tcPr>
            <w:tcW w:w="2340" w:type="dxa"/>
            <w:vMerge/>
            <w:tcBorders>
              <w:left w:val="single" w:sz="4" w:space="0" w:color="auto"/>
              <w:right w:val="single" w:sz="4" w:space="0" w:color="auto"/>
            </w:tcBorders>
            <w:vAlign w:val="center"/>
          </w:tcPr>
          <w:p w:rsidR="00C419BA" w:rsidRPr="00E417C0" w:rsidRDefault="00C419BA" w:rsidP="00240961">
            <w:pPr>
              <w:widowControl w:val="0"/>
              <w:jc w:val="center"/>
              <w:rPr>
                <w:szCs w:val="24"/>
              </w:rPr>
            </w:pPr>
          </w:p>
        </w:tc>
        <w:tc>
          <w:tcPr>
            <w:tcW w:w="1800" w:type="dxa"/>
            <w:vMerge/>
            <w:tcBorders>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p>
        </w:tc>
        <w:tc>
          <w:tcPr>
            <w:tcW w:w="2970" w:type="dxa"/>
            <w:tcBorders>
              <w:top w:val="single" w:sz="4" w:space="0" w:color="auto"/>
              <w:left w:val="single" w:sz="4" w:space="0" w:color="auto"/>
              <w:right w:val="single" w:sz="4" w:space="0" w:color="auto"/>
            </w:tcBorders>
          </w:tcPr>
          <w:p w:rsidR="00C419BA" w:rsidRPr="00240961" w:rsidRDefault="00C419BA" w:rsidP="00240961">
            <w:pPr>
              <w:rPr>
                <w:szCs w:val="24"/>
              </w:rPr>
            </w:pPr>
            <w:r w:rsidRPr="00240961">
              <w:rPr>
                <w:szCs w:val="24"/>
              </w:rPr>
              <w:t>Sieros dioksidas (A)</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1753</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7C61DF" w:rsidRDefault="00C419BA" w:rsidP="003E5FD3">
            <w:pPr>
              <w:ind w:firstLine="23"/>
              <w:jc w:val="center"/>
              <w:rPr>
                <w:szCs w:val="24"/>
                <w:lang w:eastAsia="lt-LT"/>
              </w:rPr>
            </w:pPr>
            <w:r>
              <w:rPr>
                <w:szCs w:val="24"/>
                <w:lang w:eastAsia="lt-LT"/>
              </w:rPr>
              <w:t>0,00740</w:t>
            </w:r>
          </w:p>
        </w:tc>
        <w:tc>
          <w:tcPr>
            <w:tcW w:w="1620" w:type="dxa"/>
            <w:tcBorders>
              <w:top w:val="single" w:sz="4" w:space="0" w:color="auto"/>
              <w:left w:val="single" w:sz="4" w:space="0" w:color="auto"/>
              <w:right w:val="single" w:sz="4" w:space="0" w:color="auto"/>
            </w:tcBorders>
            <w:vAlign w:val="center"/>
          </w:tcPr>
          <w:p w:rsidR="00C419BA" w:rsidRPr="007C61DF" w:rsidRDefault="00C419BA" w:rsidP="003E5FD3">
            <w:pPr>
              <w:ind w:firstLine="567"/>
              <w:jc w:val="center"/>
              <w:rPr>
                <w:szCs w:val="24"/>
                <w:lang w:eastAsia="lt-LT"/>
              </w:rPr>
            </w:pPr>
            <w:r>
              <w:rPr>
                <w:szCs w:val="24"/>
                <w:lang w:eastAsia="lt-LT"/>
              </w:rPr>
              <w:t>0,032</w:t>
            </w:r>
          </w:p>
        </w:tc>
      </w:tr>
      <w:tr w:rsidR="00C419BA" w:rsidRPr="00BD6A39" w:rsidTr="00240961">
        <w:trPr>
          <w:trHeight w:val="58"/>
        </w:trPr>
        <w:tc>
          <w:tcPr>
            <w:tcW w:w="2340" w:type="dxa"/>
            <w:tcBorders>
              <w:top w:val="single" w:sz="4" w:space="0" w:color="auto"/>
              <w:left w:val="single" w:sz="4" w:space="0" w:color="auto"/>
              <w:right w:val="single" w:sz="4" w:space="0" w:color="auto"/>
            </w:tcBorders>
            <w:vAlign w:val="center"/>
          </w:tcPr>
          <w:p w:rsidR="00C419BA" w:rsidRPr="00E417C0" w:rsidRDefault="00C419BA" w:rsidP="00240961">
            <w:pPr>
              <w:widowControl w:val="0"/>
              <w:jc w:val="center"/>
              <w:rPr>
                <w:szCs w:val="24"/>
              </w:rPr>
            </w:pPr>
            <w:r>
              <w:rPr>
                <w:szCs w:val="24"/>
              </w:rPr>
              <w:t xml:space="preserve">Mėšlidė </w:t>
            </w:r>
          </w:p>
        </w:tc>
        <w:tc>
          <w:tcPr>
            <w:tcW w:w="1800" w:type="dxa"/>
            <w:tcBorders>
              <w:top w:val="single" w:sz="4" w:space="0" w:color="auto"/>
              <w:left w:val="single" w:sz="4" w:space="0" w:color="auto"/>
              <w:right w:val="single" w:sz="4" w:space="0" w:color="auto"/>
            </w:tcBorders>
            <w:vAlign w:val="center"/>
          </w:tcPr>
          <w:p w:rsidR="00C419BA" w:rsidRPr="00240961" w:rsidRDefault="00C419BA" w:rsidP="00240961">
            <w:pPr>
              <w:ind w:firstLine="23"/>
              <w:jc w:val="center"/>
              <w:rPr>
                <w:b/>
                <w:sz w:val="22"/>
                <w:szCs w:val="22"/>
                <w:lang w:eastAsia="lt-LT"/>
              </w:rPr>
            </w:pPr>
            <w:r w:rsidRPr="00240961">
              <w:rPr>
                <w:b/>
                <w:sz w:val="22"/>
                <w:szCs w:val="22"/>
                <w:lang w:eastAsia="lt-LT"/>
              </w:rPr>
              <w:t>601</w:t>
            </w:r>
          </w:p>
        </w:tc>
        <w:tc>
          <w:tcPr>
            <w:tcW w:w="297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jc w:val="left"/>
              <w:rPr>
                <w:sz w:val="24"/>
              </w:rPr>
            </w:pPr>
            <w:r w:rsidRPr="00240961">
              <w:rPr>
                <w:sz w:val="24"/>
              </w:rPr>
              <w:t>Amoniakas</w:t>
            </w:r>
          </w:p>
        </w:tc>
        <w:tc>
          <w:tcPr>
            <w:tcW w:w="1260" w:type="dxa"/>
            <w:tcBorders>
              <w:top w:val="single" w:sz="4" w:space="0" w:color="auto"/>
              <w:left w:val="single" w:sz="4" w:space="0" w:color="auto"/>
              <w:right w:val="single" w:sz="4" w:space="0" w:color="auto"/>
            </w:tcBorders>
            <w:vAlign w:val="center"/>
          </w:tcPr>
          <w:p w:rsidR="00C419BA" w:rsidRPr="00240961" w:rsidRDefault="00C419BA" w:rsidP="00240961">
            <w:pPr>
              <w:pStyle w:val="BodyText0"/>
              <w:rPr>
                <w:sz w:val="24"/>
              </w:rPr>
            </w:pPr>
            <w:r w:rsidRPr="00240961">
              <w:rPr>
                <w:sz w:val="24"/>
              </w:rPr>
              <w:t>134</w:t>
            </w:r>
          </w:p>
        </w:tc>
        <w:tc>
          <w:tcPr>
            <w:tcW w:w="1530" w:type="dxa"/>
            <w:tcBorders>
              <w:top w:val="single" w:sz="4" w:space="0" w:color="auto"/>
              <w:left w:val="single" w:sz="4" w:space="0" w:color="auto"/>
              <w:right w:val="single" w:sz="4" w:space="0" w:color="auto"/>
            </w:tcBorders>
            <w:vAlign w:val="center"/>
          </w:tcPr>
          <w:p w:rsidR="00C419BA" w:rsidRPr="00240961" w:rsidRDefault="00C419BA" w:rsidP="00240961">
            <w:pPr>
              <w:jc w:val="center"/>
              <w:rPr>
                <w:szCs w:val="24"/>
              </w:rPr>
            </w:pPr>
            <w:r w:rsidRPr="00240961">
              <w:rPr>
                <w:szCs w:val="24"/>
              </w:rPr>
              <w:t>g/s</w:t>
            </w:r>
          </w:p>
        </w:tc>
        <w:tc>
          <w:tcPr>
            <w:tcW w:w="1890" w:type="dxa"/>
            <w:tcBorders>
              <w:top w:val="single" w:sz="4" w:space="0" w:color="auto"/>
              <w:left w:val="single" w:sz="4" w:space="0" w:color="auto"/>
              <w:right w:val="single" w:sz="4" w:space="0" w:color="auto"/>
            </w:tcBorders>
            <w:vAlign w:val="center"/>
          </w:tcPr>
          <w:p w:rsidR="00C419BA" w:rsidRPr="00BD6A39" w:rsidRDefault="008367AF" w:rsidP="00240961">
            <w:pPr>
              <w:ind w:firstLine="23"/>
              <w:jc w:val="center"/>
              <w:rPr>
                <w:sz w:val="22"/>
                <w:szCs w:val="22"/>
                <w:lang w:eastAsia="lt-LT"/>
              </w:rPr>
            </w:pPr>
            <w:r>
              <w:rPr>
                <w:color w:val="000000"/>
                <w:szCs w:val="24"/>
              </w:rPr>
              <w:t>0,02805</w:t>
            </w:r>
          </w:p>
        </w:tc>
        <w:tc>
          <w:tcPr>
            <w:tcW w:w="1620" w:type="dxa"/>
            <w:tcBorders>
              <w:top w:val="single" w:sz="4" w:space="0" w:color="auto"/>
              <w:left w:val="single" w:sz="4" w:space="0" w:color="auto"/>
              <w:right w:val="single" w:sz="4" w:space="0" w:color="auto"/>
            </w:tcBorders>
            <w:vAlign w:val="center"/>
          </w:tcPr>
          <w:p w:rsidR="00C419BA" w:rsidRPr="00BD6A39" w:rsidRDefault="008367AF" w:rsidP="00240961">
            <w:pPr>
              <w:ind w:firstLine="567"/>
              <w:jc w:val="center"/>
              <w:rPr>
                <w:sz w:val="22"/>
                <w:szCs w:val="22"/>
                <w:lang w:eastAsia="lt-LT"/>
              </w:rPr>
            </w:pPr>
            <w:r>
              <w:rPr>
                <w:color w:val="000000"/>
                <w:szCs w:val="24"/>
              </w:rPr>
              <w:t>0,727</w:t>
            </w:r>
          </w:p>
        </w:tc>
      </w:tr>
      <w:tr w:rsidR="00C419BA" w:rsidTr="00240961">
        <w:tc>
          <w:tcPr>
            <w:tcW w:w="2340" w:type="dxa"/>
            <w:tcBorders>
              <w:top w:val="single" w:sz="4" w:space="0" w:color="auto"/>
              <w:left w:val="single" w:sz="4" w:space="0" w:color="auto"/>
              <w:bottom w:val="single" w:sz="4" w:space="0" w:color="auto"/>
              <w:right w:val="single" w:sz="4" w:space="0" w:color="auto"/>
            </w:tcBorders>
            <w:vAlign w:val="center"/>
          </w:tcPr>
          <w:p w:rsidR="00C419BA" w:rsidRDefault="00C419BA" w:rsidP="00240961">
            <w:pPr>
              <w:widowControl w:val="0"/>
              <w:jc w:val="center"/>
              <w:rPr>
                <w:sz w:val="18"/>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rsidR="00C419BA" w:rsidRDefault="00C419BA" w:rsidP="00240961">
            <w:pPr>
              <w:ind w:firstLine="23"/>
              <w:jc w:val="center"/>
              <w:rPr>
                <w:sz w:val="18"/>
                <w:lang w:eastAsia="lt-LT"/>
              </w:rPr>
            </w:pPr>
          </w:p>
        </w:tc>
        <w:tc>
          <w:tcPr>
            <w:tcW w:w="2970" w:type="dxa"/>
            <w:tcBorders>
              <w:top w:val="single" w:sz="4" w:space="0" w:color="auto"/>
              <w:left w:val="single" w:sz="4" w:space="0" w:color="auto"/>
              <w:bottom w:val="single" w:sz="4" w:space="0" w:color="auto"/>
              <w:right w:val="single" w:sz="4" w:space="0" w:color="auto"/>
            </w:tcBorders>
            <w:vAlign w:val="center"/>
          </w:tcPr>
          <w:p w:rsidR="00C419BA" w:rsidRDefault="00C419BA" w:rsidP="00240961">
            <w:pPr>
              <w:ind w:firstLine="23"/>
              <w:jc w:val="center"/>
              <w:rPr>
                <w:sz w:val="18"/>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C419BA" w:rsidRDefault="00C419BA" w:rsidP="00240961">
            <w:pPr>
              <w:ind w:firstLine="23"/>
              <w:jc w:val="center"/>
              <w:rPr>
                <w:sz w:val="18"/>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rsidR="00C419BA" w:rsidRDefault="00C419BA" w:rsidP="00240961">
            <w:pPr>
              <w:ind w:firstLine="23"/>
              <w:jc w:val="center"/>
              <w:rPr>
                <w:sz w:val="18"/>
                <w:lang w:eastAsia="lt-LT"/>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419BA" w:rsidRPr="00411577" w:rsidRDefault="00C419BA" w:rsidP="00FA09FB">
            <w:pPr>
              <w:ind w:firstLine="567"/>
              <w:jc w:val="center"/>
              <w:rPr>
                <w:szCs w:val="24"/>
                <w:lang w:eastAsia="lt-LT"/>
              </w:rPr>
            </w:pPr>
            <w:r w:rsidRPr="00411577">
              <w:rPr>
                <w:szCs w:val="24"/>
                <w:lang w:eastAsia="lt-LT"/>
              </w:rPr>
              <w:t>Iš viso įrenginiui:</w:t>
            </w:r>
            <w:r>
              <w:rPr>
                <w:szCs w:val="24"/>
                <w:lang w:eastAsia="lt-LT"/>
              </w:rPr>
              <w:t xml:space="preserve"> </w:t>
            </w:r>
            <w:r w:rsidR="00FA09FB">
              <w:rPr>
                <w:szCs w:val="24"/>
                <w:lang w:eastAsia="lt-LT"/>
              </w:rPr>
              <w:t xml:space="preserve">   </w:t>
            </w:r>
            <w:r w:rsidR="008367AF" w:rsidRPr="00FA09FB">
              <w:rPr>
                <w:b/>
                <w:szCs w:val="24"/>
                <w:lang w:eastAsia="lt-LT"/>
              </w:rPr>
              <w:t>9,631</w:t>
            </w:r>
          </w:p>
        </w:tc>
      </w:tr>
    </w:tbl>
    <w:p w:rsidR="00BD6A39" w:rsidRDefault="00BD6A39" w:rsidP="00411577">
      <w:pPr>
        <w:ind w:firstLine="900"/>
        <w:jc w:val="both"/>
        <w:rPr>
          <w:b/>
          <w:szCs w:val="24"/>
          <w:lang w:eastAsia="lt-LT"/>
        </w:rPr>
      </w:pPr>
    </w:p>
    <w:p w:rsidR="00A958CD" w:rsidRDefault="00A958CD" w:rsidP="00A958CD">
      <w:pPr>
        <w:ind w:firstLine="1298"/>
        <w:jc w:val="both"/>
        <w:rPr>
          <w:szCs w:val="24"/>
          <w:lang w:eastAsia="lt-LT"/>
        </w:rPr>
      </w:pPr>
      <w:r>
        <w:rPr>
          <w:szCs w:val="24"/>
          <w:lang w:eastAsia="lt-LT"/>
        </w:rPr>
        <w:t>*- deginant biokurą</w:t>
      </w:r>
    </w:p>
    <w:p w:rsidR="00A958CD" w:rsidRDefault="00A958CD" w:rsidP="00A958CD">
      <w:pPr>
        <w:ind w:firstLine="567"/>
        <w:jc w:val="both"/>
        <w:rPr>
          <w:szCs w:val="24"/>
          <w:lang w:eastAsia="lt-LT"/>
        </w:rPr>
      </w:pPr>
    </w:p>
    <w:p w:rsidR="00A958CD" w:rsidRPr="00434015" w:rsidRDefault="00A958CD" w:rsidP="00A958CD">
      <w:pPr>
        <w:spacing w:line="360" w:lineRule="auto"/>
        <w:ind w:firstLine="720"/>
        <w:jc w:val="both"/>
        <w:rPr>
          <w:b/>
          <w:szCs w:val="24"/>
          <w:lang w:eastAsia="lt-LT"/>
        </w:rPr>
      </w:pPr>
      <w:r w:rsidRPr="00434015">
        <w:rPr>
          <w:b/>
          <w:szCs w:val="24"/>
          <w:lang w:eastAsia="lt-LT"/>
        </w:rPr>
        <w:t>12 lentelė. Aplinkos oro teršalų valymo įrenginiai ir taršos prevencijos priemonės</w:t>
      </w:r>
    </w:p>
    <w:p w:rsidR="00A958CD" w:rsidRPr="0081719D" w:rsidRDefault="00A958CD" w:rsidP="00A958CD">
      <w:pPr>
        <w:spacing w:line="360" w:lineRule="auto"/>
        <w:ind w:firstLine="720"/>
        <w:jc w:val="both"/>
        <w:rPr>
          <w:szCs w:val="24"/>
          <w:lang w:eastAsia="lt-LT"/>
        </w:rPr>
      </w:pPr>
      <w:r>
        <w:rPr>
          <w:szCs w:val="24"/>
          <w:lang w:eastAsia="lt-LT"/>
        </w:rPr>
        <w:t>Nepildoma, nes nesikeičia.</w:t>
      </w:r>
    </w:p>
    <w:p w:rsidR="00A958CD" w:rsidRPr="00434015" w:rsidRDefault="00A958CD" w:rsidP="00A958CD">
      <w:pPr>
        <w:spacing w:line="360" w:lineRule="auto"/>
        <w:ind w:firstLine="720"/>
        <w:jc w:val="both"/>
        <w:rPr>
          <w:b/>
          <w:szCs w:val="24"/>
          <w:lang w:eastAsia="lt-LT"/>
        </w:rPr>
      </w:pPr>
      <w:r w:rsidRPr="00434015">
        <w:rPr>
          <w:b/>
          <w:szCs w:val="24"/>
          <w:lang w:eastAsia="lt-LT"/>
        </w:rPr>
        <w:t>13 lentelė. Tarša į aplinkos orą esant neįprastoms (neatitiktinėms) veiklos sąlygoms</w:t>
      </w:r>
    </w:p>
    <w:p w:rsidR="00A958CD" w:rsidRPr="0081719D" w:rsidRDefault="00A958CD" w:rsidP="00A958CD">
      <w:pPr>
        <w:spacing w:line="360" w:lineRule="auto"/>
        <w:ind w:firstLine="720"/>
        <w:jc w:val="both"/>
        <w:rPr>
          <w:szCs w:val="24"/>
          <w:lang w:eastAsia="lt-LT"/>
        </w:rPr>
      </w:pPr>
      <w:r>
        <w:rPr>
          <w:szCs w:val="24"/>
          <w:lang w:eastAsia="lt-LT"/>
        </w:rPr>
        <w:t>Nepildoma, nes nesikeičia.</w:t>
      </w:r>
    </w:p>
    <w:p w:rsidR="0024070D" w:rsidRDefault="0024070D" w:rsidP="00A958CD">
      <w:pPr>
        <w:jc w:val="center"/>
        <w:rPr>
          <w:b/>
          <w:sz w:val="28"/>
          <w:szCs w:val="28"/>
          <w:lang w:eastAsia="lt-LT"/>
        </w:rPr>
      </w:pPr>
    </w:p>
    <w:p w:rsidR="00A958CD" w:rsidRPr="00AE3D57" w:rsidRDefault="00A958CD" w:rsidP="00A958CD">
      <w:pPr>
        <w:jc w:val="center"/>
        <w:rPr>
          <w:b/>
          <w:sz w:val="28"/>
          <w:szCs w:val="28"/>
          <w:lang w:eastAsia="lt-LT"/>
        </w:rPr>
      </w:pPr>
      <w:r w:rsidRPr="00AE3D57">
        <w:rPr>
          <w:b/>
          <w:sz w:val="28"/>
          <w:szCs w:val="28"/>
          <w:lang w:eastAsia="lt-LT"/>
        </w:rPr>
        <w:t>VII. ŠILTNAMIO EFEKTĄ SUKELIANČIOS DUJOS</w:t>
      </w:r>
    </w:p>
    <w:p w:rsidR="00A958CD" w:rsidRPr="0081719D" w:rsidRDefault="00A958CD" w:rsidP="00A958CD">
      <w:pPr>
        <w:jc w:val="center"/>
        <w:rPr>
          <w:szCs w:val="24"/>
          <w:lang w:eastAsia="lt-LT"/>
        </w:rPr>
      </w:pPr>
    </w:p>
    <w:p w:rsidR="00A958CD" w:rsidRPr="00B71EF4" w:rsidRDefault="00A958CD" w:rsidP="00A958CD">
      <w:pPr>
        <w:spacing w:line="360" w:lineRule="auto"/>
        <w:ind w:firstLine="720"/>
        <w:jc w:val="both"/>
        <w:rPr>
          <w:szCs w:val="24"/>
          <w:lang w:eastAsia="lt-LT"/>
        </w:rPr>
      </w:pPr>
      <w:r w:rsidRPr="00A958CD">
        <w:rPr>
          <w:b/>
          <w:szCs w:val="24"/>
          <w:lang w:eastAsia="lt-LT"/>
        </w:rPr>
        <w:t>18. Šiltnamio efektą sukeliančios dujos</w:t>
      </w:r>
      <w:r w:rsidRPr="00B71EF4">
        <w:rPr>
          <w:szCs w:val="24"/>
          <w:lang w:eastAsia="lt-LT"/>
        </w:rPr>
        <w:t>.</w:t>
      </w:r>
    </w:p>
    <w:p w:rsidR="00A958CD" w:rsidRPr="0081719D" w:rsidRDefault="00A958CD" w:rsidP="00A958CD">
      <w:pPr>
        <w:spacing w:line="360" w:lineRule="auto"/>
        <w:ind w:firstLine="720"/>
        <w:jc w:val="both"/>
        <w:rPr>
          <w:szCs w:val="24"/>
          <w:lang w:eastAsia="lt-LT"/>
        </w:rPr>
      </w:pPr>
      <w:r>
        <w:rPr>
          <w:szCs w:val="24"/>
          <w:lang w:eastAsia="lt-LT"/>
        </w:rPr>
        <w:tab/>
      </w:r>
      <w:r>
        <w:rPr>
          <w:szCs w:val="24"/>
          <w:lang w:eastAsia="lt-LT"/>
        </w:rPr>
        <w:tab/>
        <w:t>Nepildoma, nes nesikeičia.</w:t>
      </w:r>
    </w:p>
    <w:p w:rsidR="00A958CD" w:rsidRPr="003D69DB" w:rsidRDefault="00A958CD" w:rsidP="00BB6076">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ight="-262" w:hanging="63"/>
        <w:jc w:val="both"/>
        <w:textAlignment w:val="baseline"/>
        <w:rPr>
          <w:b/>
          <w:szCs w:val="24"/>
          <w:lang w:eastAsia="lt-LT"/>
        </w:rPr>
      </w:pPr>
      <w:r>
        <w:rPr>
          <w:b/>
          <w:szCs w:val="24"/>
          <w:lang w:eastAsia="lt-LT"/>
        </w:rPr>
        <w:tab/>
      </w:r>
      <w:r w:rsidRPr="003D69DB">
        <w:rPr>
          <w:b/>
          <w:szCs w:val="24"/>
          <w:lang w:eastAsia="lt-LT"/>
        </w:rPr>
        <w:t>14 lentelė. Veiklos rūšys ir šaltiniai, iš kurių į atmosferą išmetamos ŠESD, nurodytos Lietuvos Respublikos klimato kaitos valdymo finansinių instrumentų įstatymo 1 priede</w:t>
      </w:r>
    </w:p>
    <w:p w:rsidR="00A958CD" w:rsidRPr="0081719D" w:rsidRDefault="00A958CD" w:rsidP="00A958CD">
      <w:pPr>
        <w:spacing w:line="360" w:lineRule="auto"/>
        <w:ind w:left="720" w:firstLine="720"/>
        <w:jc w:val="both"/>
        <w:rPr>
          <w:szCs w:val="24"/>
          <w:lang w:eastAsia="lt-LT"/>
        </w:rPr>
      </w:pPr>
      <w:r>
        <w:rPr>
          <w:szCs w:val="24"/>
          <w:lang w:eastAsia="lt-LT"/>
        </w:rPr>
        <w:t>Nepildoma, nes nesikeičia.</w:t>
      </w:r>
    </w:p>
    <w:p w:rsidR="00B6680A" w:rsidRPr="00A958CD" w:rsidRDefault="00D07607">
      <w:pPr>
        <w:jc w:val="center"/>
        <w:rPr>
          <w:b/>
          <w:sz w:val="28"/>
          <w:szCs w:val="28"/>
          <w:lang w:eastAsia="lt-LT"/>
        </w:rPr>
      </w:pPr>
      <w:r w:rsidRPr="00A958CD">
        <w:rPr>
          <w:b/>
          <w:sz w:val="28"/>
          <w:szCs w:val="28"/>
          <w:lang w:eastAsia="lt-LT"/>
        </w:rPr>
        <w:lastRenderedPageBreak/>
        <w:t xml:space="preserve">VIII. TERŠALŲ IŠLEIDIMAS SU NUOTEKOMIS Į APLINKĄ </w:t>
      </w:r>
    </w:p>
    <w:p w:rsidR="00B6680A" w:rsidRPr="00A958CD" w:rsidRDefault="00B6680A">
      <w:pPr>
        <w:ind w:firstLine="567"/>
        <w:jc w:val="both"/>
        <w:rPr>
          <w:b/>
          <w:sz w:val="18"/>
          <w:szCs w:val="24"/>
          <w:lang w:eastAsia="lt-LT"/>
        </w:rPr>
      </w:pPr>
    </w:p>
    <w:p w:rsidR="00B6680A" w:rsidRPr="00FA09FB" w:rsidRDefault="00D07607" w:rsidP="00C7177E">
      <w:pPr>
        <w:spacing w:line="360" w:lineRule="auto"/>
        <w:ind w:left="720" w:firstLine="567"/>
        <w:jc w:val="both"/>
        <w:rPr>
          <w:szCs w:val="24"/>
          <w:lang w:eastAsia="lt-LT"/>
        </w:rPr>
      </w:pPr>
      <w:r w:rsidRPr="00FA09FB">
        <w:rPr>
          <w:b/>
          <w:szCs w:val="24"/>
          <w:lang w:eastAsia="lt-LT"/>
        </w:rPr>
        <w:t>19. Teršalų išleidimas su nuotekomis į aplinką</w:t>
      </w:r>
      <w:r w:rsidRPr="00FA09FB">
        <w:rPr>
          <w:szCs w:val="24"/>
          <w:lang w:eastAsia="lt-LT"/>
        </w:rPr>
        <w:t xml:space="preserve">. </w:t>
      </w:r>
    </w:p>
    <w:p w:rsidR="00FA09FB" w:rsidRDefault="00FA09FB" w:rsidP="00C7177E">
      <w:pPr>
        <w:pStyle w:val="Bodytext"/>
        <w:spacing w:line="360" w:lineRule="auto"/>
        <w:ind w:left="720" w:firstLine="0"/>
        <w:rPr>
          <w:rFonts w:ascii="Times New Roman" w:hAnsi="Times New Roman"/>
          <w:sz w:val="24"/>
          <w:szCs w:val="24"/>
          <w:lang w:val="lt-LT"/>
        </w:rPr>
      </w:pPr>
      <w:r>
        <w:rPr>
          <w:rFonts w:ascii="Times New Roman" w:hAnsi="Times New Roman"/>
          <w:sz w:val="24"/>
          <w:szCs w:val="24"/>
          <w:lang w:val="lt-LT"/>
        </w:rPr>
        <w:t>Nuotekų susidarymas:</w:t>
      </w:r>
    </w:p>
    <w:p w:rsidR="00C7177E" w:rsidRDefault="00FA09FB" w:rsidP="00C7177E">
      <w:pPr>
        <w:pStyle w:val="Bodytext"/>
        <w:spacing w:line="360" w:lineRule="auto"/>
        <w:ind w:left="720" w:firstLine="0"/>
        <w:rPr>
          <w:rFonts w:ascii="Times New Roman" w:hAnsi="Times New Roman"/>
          <w:color w:val="000000"/>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Buitinių nuotekų susidarys 0,5 m</w:t>
      </w:r>
      <w:r>
        <w:rPr>
          <w:rFonts w:ascii="Times New Roman" w:hAnsi="Times New Roman"/>
          <w:sz w:val="24"/>
          <w:szCs w:val="24"/>
          <w:vertAlign w:val="superscript"/>
          <w:lang w:val="lt-LT"/>
        </w:rPr>
        <w:t>3</w:t>
      </w:r>
      <w:r>
        <w:rPr>
          <w:rFonts w:ascii="Times New Roman" w:hAnsi="Times New Roman"/>
          <w:sz w:val="24"/>
          <w:szCs w:val="24"/>
          <w:lang w:val="lt-LT"/>
        </w:rPr>
        <w:t>/parą ir 128</w:t>
      </w:r>
      <w:r w:rsidRPr="0045371D">
        <w:rPr>
          <w:rFonts w:ascii="Times New Roman" w:hAnsi="Times New Roman"/>
          <w:sz w:val="24"/>
          <w:szCs w:val="24"/>
          <w:lang w:val="lt-LT"/>
        </w:rPr>
        <w:t xml:space="preserve"> </w:t>
      </w:r>
      <w:r>
        <w:rPr>
          <w:rFonts w:ascii="Times New Roman" w:hAnsi="Times New Roman"/>
          <w:sz w:val="24"/>
          <w:szCs w:val="24"/>
          <w:lang w:val="lt-LT"/>
        </w:rPr>
        <w:t>m</w:t>
      </w:r>
      <w:r>
        <w:rPr>
          <w:rFonts w:ascii="Times New Roman" w:hAnsi="Times New Roman"/>
          <w:sz w:val="24"/>
          <w:szCs w:val="24"/>
          <w:vertAlign w:val="superscript"/>
          <w:lang w:val="lt-LT"/>
        </w:rPr>
        <w:t>3</w:t>
      </w:r>
      <w:r>
        <w:rPr>
          <w:rFonts w:ascii="Times New Roman" w:hAnsi="Times New Roman"/>
          <w:sz w:val="24"/>
          <w:szCs w:val="24"/>
          <w:lang w:val="lt-LT"/>
        </w:rPr>
        <w:t>/metus, kurios pateks į uždarą naujai pastatytą 5,0 m</w:t>
      </w:r>
      <w:r>
        <w:rPr>
          <w:rFonts w:ascii="Times New Roman" w:hAnsi="Times New Roman"/>
          <w:sz w:val="24"/>
          <w:szCs w:val="24"/>
          <w:vertAlign w:val="superscript"/>
          <w:lang w:val="lt-LT"/>
        </w:rPr>
        <w:t>3</w:t>
      </w:r>
      <w:r>
        <w:rPr>
          <w:rFonts w:ascii="Times New Roman" w:hAnsi="Times New Roman"/>
          <w:sz w:val="24"/>
          <w:szCs w:val="24"/>
          <w:lang w:val="lt-LT"/>
        </w:rPr>
        <w:t xml:space="preserve"> uždarą rezervuarą. Gamybinių nuotekų susidarys</w:t>
      </w:r>
      <w:r w:rsidRPr="007B2233">
        <w:rPr>
          <w:rFonts w:ascii="Times New Roman" w:hAnsi="Times New Roman"/>
          <w:sz w:val="24"/>
          <w:szCs w:val="24"/>
          <w:lang w:val="lt-LT"/>
        </w:rPr>
        <w:t xml:space="preserve"> </w:t>
      </w:r>
      <w:r>
        <w:rPr>
          <w:rFonts w:ascii="Times New Roman" w:hAnsi="Times New Roman"/>
          <w:sz w:val="24"/>
          <w:szCs w:val="24"/>
          <w:lang w:val="lt-LT"/>
        </w:rPr>
        <w:t>2 m</w:t>
      </w:r>
      <w:r>
        <w:rPr>
          <w:rFonts w:ascii="Times New Roman" w:hAnsi="Times New Roman"/>
          <w:sz w:val="24"/>
          <w:szCs w:val="24"/>
          <w:vertAlign w:val="superscript"/>
          <w:lang w:val="lt-LT"/>
        </w:rPr>
        <w:t>3</w:t>
      </w:r>
      <w:r>
        <w:rPr>
          <w:rFonts w:ascii="Times New Roman" w:hAnsi="Times New Roman"/>
          <w:sz w:val="24"/>
          <w:szCs w:val="24"/>
          <w:lang w:val="lt-LT"/>
        </w:rPr>
        <w:t>/parą, 700</w:t>
      </w:r>
      <w:r w:rsidRPr="0045371D">
        <w:rPr>
          <w:rFonts w:ascii="Times New Roman" w:hAnsi="Times New Roman"/>
          <w:sz w:val="24"/>
          <w:szCs w:val="24"/>
          <w:lang w:val="lt-LT"/>
        </w:rPr>
        <w:t xml:space="preserve"> </w:t>
      </w:r>
      <w:r>
        <w:rPr>
          <w:rFonts w:ascii="Times New Roman" w:hAnsi="Times New Roman"/>
          <w:sz w:val="24"/>
          <w:szCs w:val="24"/>
          <w:lang w:val="lt-LT"/>
        </w:rPr>
        <w:t>m</w:t>
      </w:r>
      <w:r>
        <w:rPr>
          <w:rFonts w:ascii="Times New Roman" w:hAnsi="Times New Roman"/>
          <w:sz w:val="24"/>
          <w:szCs w:val="24"/>
          <w:vertAlign w:val="superscript"/>
          <w:lang w:val="lt-LT"/>
        </w:rPr>
        <w:t>3</w:t>
      </w:r>
      <w:r>
        <w:rPr>
          <w:rFonts w:ascii="Times New Roman" w:hAnsi="Times New Roman"/>
          <w:sz w:val="24"/>
          <w:szCs w:val="24"/>
          <w:lang w:val="lt-LT"/>
        </w:rPr>
        <w:t>/metus tame tarpe ir su dezinfekuojančiomis priemonėmis.. Gamybinės nuotekos, kurios susidarys paukštidžių plovimo metu, taip pat pateks į naujai rekonstruotus 10 m</w:t>
      </w:r>
      <w:r>
        <w:rPr>
          <w:rFonts w:ascii="Times New Roman" w:hAnsi="Times New Roman"/>
          <w:sz w:val="24"/>
          <w:szCs w:val="24"/>
          <w:vertAlign w:val="superscript"/>
          <w:lang w:val="lt-LT"/>
        </w:rPr>
        <w:t>3</w:t>
      </w:r>
      <w:r>
        <w:rPr>
          <w:rFonts w:ascii="Times New Roman" w:hAnsi="Times New Roman"/>
          <w:sz w:val="24"/>
          <w:szCs w:val="24"/>
          <w:lang w:val="lt-LT"/>
        </w:rPr>
        <w:t xml:space="preserve"> uždarus rezervuarus prie kiekvienos paukštidės.  Susidariusios nuotekos bus išvežamos  pagal sutartį </w:t>
      </w:r>
      <w:r w:rsidR="0024070D" w:rsidRPr="0024070D">
        <w:rPr>
          <w:rFonts w:ascii="Times New Roman" w:hAnsi="Times New Roman"/>
          <w:sz w:val="24"/>
          <w:szCs w:val="24"/>
          <w:lang w:val="lt-LT"/>
        </w:rPr>
        <w:t>(žr. priedas Nr.10</w:t>
      </w:r>
      <w:r w:rsidRPr="0024070D">
        <w:rPr>
          <w:rFonts w:ascii="Times New Roman" w:hAnsi="Times New Roman"/>
          <w:sz w:val="24"/>
          <w:szCs w:val="24"/>
          <w:lang w:val="lt-LT"/>
        </w:rPr>
        <w:t>).</w:t>
      </w:r>
      <w:r w:rsidR="00C7177E" w:rsidRPr="00C7177E">
        <w:rPr>
          <w:color w:val="000000"/>
          <w:szCs w:val="24"/>
        </w:rPr>
        <w:t xml:space="preserve"> </w:t>
      </w:r>
      <w:r w:rsidR="00C7177E">
        <w:rPr>
          <w:rFonts w:ascii="Times New Roman" w:hAnsi="Times New Roman"/>
          <w:color w:val="000000"/>
          <w:sz w:val="24"/>
          <w:szCs w:val="24"/>
          <w:lang w:val="lt-LT"/>
        </w:rPr>
        <w:t xml:space="preserve">Taip pat bus įrengtos mėšlo iškrovimo aikštelės prie kiekvienos paukštidės ir mėšlidės. Aikštelių plotas bus 250 kv. m. Jos bus betonuotos ir įrengti trapai paviršinėms nuotekos surinkti. Paviršinės nuotekos bus surenkamos ir pateks į tuos pačius naujus rezervuarus prie paukštidžių ir mėšlidės.  Ant aikštelių mėšlas nebus saugomas, tik krovimo metu jeigu susidarytų tarša ir krituliai nenuplautų teršalų į aplinką, įrengiamos aikštelės su trapais nuotekoms surinkti. </w:t>
      </w:r>
    </w:p>
    <w:p w:rsidR="00C7177E" w:rsidRPr="00B257A6" w:rsidRDefault="00C7177E" w:rsidP="00C7177E">
      <w:pPr>
        <w:pStyle w:val="Bodytext"/>
        <w:spacing w:line="360" w:lineRule="auto"/>
        <w:ind w:left="720" w:firstLine="0"/>
        <w:rPr>
          <w:rFonts w:ascii="Times New Roman" w:hAnsi="Times New Roman"/>
          <w:bCs/>
          <w:sz w:val="24"/>
          <w:szCs w:val="24"/>
          <w:lang w:val="lt-LT"/>
        </w:rPr>
      </w:pPr>
      <w:r w:rsidRPr="008065EE">
        <w:rPr>
          <w:rFonts w:ascii="Times New Roman" w:hAnsi="Times New Roman"/>
          <w:bCs/>
          <w:sz w:val="24"/>
          <w:szCs w:val="24"/>
          <w:lang w:val="lt-LT"/>
        </w:rPr>
        <w:t xml:space="preserve">Bendras </w:t>
      </w:r>
      <w:r>
        <w:rPr>
          <w:rFonts w:ascii="Times New Roman" w:hAnsi="Times New Roman"/>
          <w:bCs/>
          <w:sz w:val="24"/>
          <w:szCs w:val="24"/>
          <w:lang w:val="lt-LT"/>
        </w:rPr>
        <w:t>mėšlo iškrovimo aikštelių plotas bus 1750</w:t>
      </w:r>
      <w:r w:rsidRPr="00B257A6">
        <w:rPr>
          <w:rFonts w:ascii="Times New Roman" w:hAnsi="Times New Roman"/>
          <w:bCs/>
          <w:sz w:val="24"/>
          <w:szCs w:val="24"/>
          <w:lang w:val="lt-LT"/>
        </w:rPr>
        <w:t xml:space="preserve"> kv.m.</w:t>
      </w:r>
    </w:p>
    <w:p w:rsidR="00C7177E" w:rsidRDefault="00C7177E" w:rsidP="00C7177E">
      <w:pPr>
        <w:pStyle w:val="Bodytext"/>
        <w:spacing w:line="360" w:lineRule="auto"/>
        <w:ind w:left="720" w:firstLine="0"/>
        <w:rPr>
          <w:rFonts w:ascii="Times New Roman" w:hAnsi="Times New Roman"/>
          <w:bCs/>
          <w:sz w:val="24"/>
          <w:szCs w:val="24"/>
          <w:lang w:val="lt-LT"/>
        </w:rPr>
      </w:pPr>
      <w:r>
        <w:rPr>
          <w:rFonts w:ascii="Times New Roman" w:hAnsi="Times New Roman"/>
          <w:bCs/>
          <w:sz w:val="24"/>
          <w:szCs w:val="24"/>
          <w:lang w:val="lt-LT"/>
        </w:rPr>
        <w:t>Paviršinių nuotekų skaičiavimai:</w:t>
      </w:r>
    </w:p>
    <w:p w:rsidR="00C7177E" w:rsidRPr="00484571" w:rsidRDefault="00C7177E" w:rsidP="00C7177E">
      <w:pPr>
        <w:spacing w:line="360" w:lineRule="auto"/>
        <w:ind w:left="720"/>
        <w:rPr>
          <w:szCs w:val="24"/>
        </w:rPr>
      </w:pPr>
      <w:r w:rsidRPr="00484571">
        <w:rPr>
          <w:szCs w:val="24"/>
        </w:rPr>
        <w:t>Paviršinės nuotekos bus surenkamos nuo 0,1750 ha ploto.</w:t>
      </w:r>
    </w:p>
    <w:p w:rsidR="00C7177E" w:rsidRPr="00FD26FB" w:rsidRDefault="00C7177E" w:rsidP="00C7177E">
      <w:pPr>
        <w:spacing w:line="360" w:lineRule="auto"/>
        <w:ind w:left="720"/>
        <w:jc w:val="both"/>
        <w:rPr>
          <w:szCs w:val="24"/>
        </w:rPr>
      </w:pPr>
      <w:r w:rsidRPr="00FD26FB">
        <w:rPr>
          <w:szCs w:val="24"/>
        </w:rPr>
        <w:t>Paviršinės nuotekų metinis kiekis apskaičiuojamas pagal formulę</w:t>
      </w:r>
      <w:r>
        <w:rPr>
          <w:szCs w:val="24"/>
        </w:rPr>
        <w:t>:</w:t>
      </w:r>
    </w:p>
    <w:p w:rsidR="00C7177E" w:rsidRPr="00FD26FB" w:rsidRDefault="00C7177E" w:rsidP="00C7177E">
      <w:pPr>
        <w:spacing w:line="360" w:lineRule="auto"/>
        <w:ind w:left="720"/>
        <w:jc w:val="both"/>
        <w:rPr>
          <w:szCs w:val="24"/>
        </w:rPr>
      </w:pPr>
      <w:r w:rsidRPr="00FD26FB">
        <w:rPr>
          <w:szCs w:val="24"/>
        </w:rPr>
        <w:t>W</w:t>
      </w:r>
      <w:r w:rsidRPr="00FD26FB">
        <w:rPr>
          <w:szCs w:val="24"/>
          <w:vertAlign w:val="subscript"/>
        </w:rPr>
        <w:t>s</w:t>
      </w:r>
      <w:r w:rsidRPr="00FD26FB">
        <w:rPr>
          <w:szCs w:val="24"/>
        </w:rPr>
        <w:t xml:space="preserve"> </w:t>
      </w:r>
      <w:r w:rsidRPr="00FD26FB">
        <w:rPr>
          <w:szCs w:val="24"/>
        </w:rPr>
        <w:sym w:font="SansSerif" w:char="F03D"/>
      </w:r>
      <w:r w:rsidRPr="00FD26FB">
        <w:rPr>
          <w:szCs w:val="24"/>
        </w:rPr>
        <w:t xml:space="preserve"> 10 x H x f x F x k, m</w:t>
      </w:r>
      <w:r w:rsidRPr="00FD26FB">
        <w:rPr>
          <w:szCs w:val="24"/>
          <w:vertAlign w:val="superscript"/>
        </w:rPr>
        <w:t>3</w:t>
      </w:r>
      <w:r w:rsidRPr="00FD26FB">
        <w:rPr>
          <w:szCs w:val="24"/>
        </w:rPr>
        <w:t xml:space="preserve">/ metus;  </w:t>
      </w:r>
    </w:p>
    <w:p w:rsidR="00C7177E" w:rsidRPr="00FD26FB" w:rsidRDefault="00C7177E" w:rsidP="00C7177E">
      <w:pPr>
        <w:spacing w:line="360" w:lineRule="auto"/>
        <w:ind w:left="720"/>
        <w:jc w:val="both"/>
        <w:rPr>
          <w:szCs w:val="24"/>
        </w:rPr>
      </w:pPr>
      <w:r w:rsidRPr="00FD26FB">
        <w:rPr>
          <w:szCs w:val="24"/>
        </w:rPr>
        <w:t xml:space="preserve">Čia: </w:t>
      </w:r>
    </w:p>
    <w:p w:rsidR="00C7177E" w:rsidRPr="00FD26FB" w:rsidRDefault="00C7177E" w:rsidP="00C7177E">
      <w:pPr>
        <w:ind w:left="720"/>
        <w:rPr>
          <w:szCs w:val="24"/>
        </w:rPr>
      </w:pPr>
      <w:r w:rsidRPr="00FD26FB">
        <w:rPr>
          <w:szCs w:val="24"/>
        </w:rPr>
        <w:t>H – vidutinis daugiametis metinis kritulių kiekis</w:t>
      </w:r>
      <w:smartTag w:uri="schemas-tilde-lv/tildestengine" w:element="metric">
        <w:smartTagPr>
          <w:attr w:name="metric_value" w:val="."/>
          <w:attr w:name="metric_text" w:val="mm"/>
        </w:smartTagPr>
        <w:r w:rsidRPr="00FD26FB">
          <w:rPr>
            <w:szCs w:val="24"/>
          </w:rPr>
          <w:t>, mm</w:t>
        </w:r>
      </w:smartTag>
      <w:r w:rsidRPr="00FD26FB">
        <w:rPr>
          <w:szCs w:val="24"/>
        </w:rPr>
        <w:t xml:space="preserve"> (priimama pagal Lietuvos hidrometeorologijos tarnybos duomenis);</w:t>
      </w:r>
    </w:p>
    <w:p w:rsidR="00C7177E" w:rsidRPr="00FD26FB" w:rsidRDefault="00C7177E" w:rsidP="00C7177E">
      <w:pPr>
        <w:ind w:left="720"/>
        <w:jc w:val="both"/>
        <w:rPr>
          <w:szCs w:val="24"/>
        </w:rPr>
      </w:pPr>
      <w:r w:rsidRPr="00FD26FB">
        <w:rPr>
          <w:szCs w:val="24"/>
        </w:rPr>
        <w:t xml:space="preserve">f – paviršinio nuotėkio koeficientas, f </w:t>
      </w:r>
      <w:r w:rsidRPr="00FD26FB">
        <w:rPr>
          <w:szCs w:val="24"/>
        </w:rPr>
        <w:sym w:font="SansSerif" w:char="F03D"/>
      </w:r>
      <w:r>
        <w:rPr>
          <w:szCs w:val="24"/>
        </w:rPr>
        <w:t xml:space="preserve"> 1</w:t>
      </w:r>
    </w:p>
    <w:p w:rsidR="00C7177E" w:rsidRPr="00FD26FB" w:rsidRDefault="00C7177E" w:rsidP="00C7177E">
      <w:pPr>
        <w:ind w:left="720"/>
        <w:jc w:val="both"/>
        <w:rPr>
          <w:szCs w:val="24"/>
        </w:rPr>
      </w:pPr>
      <w:r w:rsidRPr="00FD26FB">
        <w:rPr>
          <w:szCs w:val="24"/>
        </w:rPr>
        <w:t>F – baseino plotas, ha;</w:t>
      </w:r>
    </w:p>
    <w:p w:rsidR="00C7177E" w:rsidRPr="00FD26FB" w:rsidRDefault="00C7177E" w:rsidP="00C7177E">
      <w:pPr>
        <w:ind w:left="720"/>
        <w:jc w:val="both"/>
        <w:rPr>
          <w:szCs w:val="24"/>
        </w:rPr>
      </w:pPr>
      <w:r w:rsidRPr="00FD26FB">
        <w:rPr>
          <w:szCs w:val="24"/>
        </w:rPr>
        <w:t xml:space="preserve">k - paviršinio nuotėkio koeficiento pataisa, įvertinanti sniego išvežimą. Sniegas  neišvežamas, k </w:t>
      </w:r>
      <w:r w:rsidRPr="00FD26FB">
        <w:rPr>
          <w:szCs w:val="24"/>
        </w:rPr>
        <w:sym w:font="SansSerif" w:char="F03D"/>
      </w:r>
      <w:r w:rsidRPr="00FD26FB">
        <w:rPr>
          <w:szCs w:val="24"/>
        </w:rPr>
        <w:t xml:space="preserve"> 1.</w:t>
      </w:r>
    </w:p>
    <w:p w:rsidR="00C7177E" w:rsidRPr="006B2F31" w:rsidRDefault="00C7177E" w:rsidP="00C7177E">
      <w:pPr>
        <w:ind w:left="720"/>
        <w:jc w:val="both"/>
      </w:pPr>
      <w:r w:rsidRPr="006B2F31">
        <w:t>Paviršinių nuotekų susidarys:</w:t>
      </w:r>
    </w:p>
    <w:p w:rsidR="00C7177E" w:rsidRDefault="00C7177E" w:rsidP="00C7177E">
      <w:pPr>
        <w:ind w:left="720"/>
        <w:jc w:val="both"/>
      </w:pPr>
      <w:r w:rsidRPr="006B2F31">
        <w:t>W</w:t>
      </w:r>
      <w:r w:rsidRPr="006B2F31">
        <w:rPr>
          <w:vertAlign w:val="subscript"/>
        </w:rPr>
        <w:t>s</w:t>
      </w:r>
      <w:r w:rsidRPr="006B2F31">
        <w:t xml:space="preserve"> </w:t>
      </w:r>
      <w:r w:rsidRPr="006B2F31">
        <w:sym w:font="SansSerif" w:char="F03D"/>
      </w:r>
      <w:r>
        <w:t xml:space="preserve"> 10 x 700 x 0,1750  x 1</w:t>
      </w:r>
      <w:r w:rsidRPr="006B2F31">
        <w:t xml:space="preserve">  x 1 </w:t>
      </w:r>
      <w:r w:rsidRPr="006B2F31">
        <w:sym w:font="SansSerif" w:char="F03D"/>
      </w:r>
      <w:r>
        <w:t xml:space="preserve"> 1225</w:t>
      </w:r>
      <w:r w:rsidRPr="006B2F31">
        <w:t xml:space="preserve"> m</w:t>
      </w:r>
      <w:r w:rsidRPr="006B2F31">
        <w:rPr>
          <w:vertAlign w:val="superscript"/>
        </w:rPr>
        <w:t>3</w:t>
      </w:r>
      <w:r>
        <w:t>/ metus ir 3,36</w:t>
      </w:r>
      <w:r w:rsidRPr="006B2F31">
        <w:t xml:space="preserve"> m</w:t>
      </w:r>
      <w:r w:rsidRPr="006B2F31">
        <w:rPr>
          <w:vertAlign w:val="superscript"/>
        </w:rPr>
        <w:t>3</w:t>
      </w:r>
      <w:r w:rsidRPr="006B2F31">
        <w:t>/d.</w:t>
      </w:r>
    </w:p>
    <w:p w:rsidR="00C7177E" w:rsidRDefault="00C7177E" w:rsidP="00C7177E">
      <w:pPr>
        <w:ind w:left="720"/>
        <w:jc w:val="both"/>
      </w:pPr>
    </w:p>
    <w:p w:rsidR="00FA09FB" w:rsidRDefault="00FA09FB" w:rsidP="00BB6076">
      <w:pPr>
        <w:pStyle w:val="Bodytext"/>
        <w:spacing w:line="360" w:lineRule="auto"/>
        <w:ind w:left="540" w:right="-262" w:firstLine="0"/>
        <w:rPr>
          <w:rFonts w:ascii="Times New Roman" w:hAnsi="Times New Roman"/>
          <w:sz w:val="24"/>
          <w:szCs w:val="24"/>
          <w:lang w:val="lt-LT"/>
        </w:rPr>
      </w:pPr>
    </w:p>
    <w:p w:rsidR="00B6680A" w:rsidRPr="00FA09FB" w:rsidRDefault="00D07607" w:rsidP="00FA09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jc w:val="both"/>
        <w:textAlignment w:val="baseline"/>
        <w:rPr>
          <w:b/>
          <w:szCs w:val="24"/>
          <w:lang w:eastAsia="lt-LT"/>
        </w:rPr>
      </w:pPr>
      <w:r w:rsidRPr="00FA09FB">
        <w:rPr>
          <w:b/>
          <w:szCs w:val="24"/>
          <w:lang w:eastAsia="lt-LT"/>
        </w:rPr>
        <w:lastRenderedPageBreak/>
        <w:t>15 lentelė. Informacija apie paviršinį vandens telkinį (priimtuvą), į kurį planuojama išleisti nuotekas</w:t>
      </w:r>
    </w:p>
    <w:p w:rsidR="00FA09FB" w:rsidRDefault="00FA09FB" w:rsidP="00FA09FB">
      <w:pPr>
        <w:spacing w:line="360" w:lineRule="auto"/>
        <w:ind w:firstLine="1298"/>
        <w:jc w:val="both"/>
        <w:rPr>
          <w:szCs w:val="24"/>
          <w:lang w:eastAsia="lt-LT"/>
        </w:rPr>
      </w:pPr>
      <w:r>
        <w:rPr>
          <w:szCs w:val="24"/>
          <w:lang w:eastAsia="lt-LT"/>
        </w:rPr>
        <w:t xml:space="preserve"> Lentelė nepildoma, nes </w:t>
      </w:r>
      <w:r w:rsidRPr="00FA09FB">
        <w:rPr>
          <w:szCs w:val="24"/>
          <w:lang w:eastAsia="lt-LT"/>
        </w:rPr>
        <w:t xml:space="preserve">UAB „Ilgai“ </w:t>
      </w:r>
      <w:r>
        <w:rPr>
          <w:szCs w:val="24"/>
          <w:lang w:eastAsia="lt-LT"/>
        </w:rPr>
        <w:t xml:space="preserve">Ilgų paukščių fermų  nuotekos į aplinką nebus išleidžiamos. </w:t>
      </w:r>
    </w:p>
    <w:p w:rsidR="00B6680A" w:rsidRPr="00FA09FB" w:rsidRDefault="00D07607" w:rsidP="00B446DB">
      <w:pPr>
        <w:ind w:left="567"/>
        <w:jc w:val="both"/>
        <w:rPr>
          <w:b/>
          <w:szCs w:val="24"/>
          <w:lang w:eastAsia="lt-LT"/>
        </w:rPr>
      </w:pPr>
      <w:r w:rsidRPr="00FA09FB">
        <w:rPr>
          <w:b/>
          <w:szCs w:val="24"/>
          <w:lang w:eastAsia="lt-LT"/>
        </w:rPr>
        <w:t>16 lentelė. Informacija apie nuotekų išleidimo vietą/priimtuvą (išskyrus paviršinius vandens telkinius), į kurį planuojama išleisti nuotekas</w:t>
      </w:r>
    </w:p>
    <w:p w:rsidR="00BB6076" w:rsidRPr="00FA09FB" w:rsidRDefault="00FA09FB">
      <w:pPr>
        <w:ind w:firstLine="567"/>
        <w:jc w:val="both"/>
        <w:rPr>
          <w:szCs w:val="24"/>
          <w:lang w:eastAsia="lt-LT"/>
        </w:rPr>
      </w:pPr>
      <w:r>
        <w:rPr>
          <w:b/>
          <w:szCs w:val="24"/>
          <w:lang w:eastAsia="lt-LT"/>
        </w:rPr>
        <w:tab/>
      </w:r>
    </w:p>
    <w:tbl>
      <w:tblPr>
        <w:tblW w:w="136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3602"/>
        <w:gridCol w:w="3780"/>
        <w:gridCol w:w="1080"/>
        <w:gridCol w:w="1169"/>
        <w:gridCol w:w="1181"/>
        <w:gridCol w:w="1073"/>
        <w:gridCol w:w="1077"/>
      </w:tblGrid>
      <w:tr w:rsidR="00BB6076" w:rsidRPr="00BB6076" w:rsidTr="0031661C">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vertAlign w:val="superscript"/>
                <w:lang w:eastAsia="lt-LT"/>
              </w:rPr>
            </w:pPr>
            <w:r w:rsidRPr="00BB6076">
              <w:rPr>
                <w:sz w:val="22"/>
                <w:szCs w:val="22"/>
                <w:lang w:eastAsia="lt-LT"/>
              </w:rPr>
              <w:t>Eil. Nr.</w:t>
            </w:r>
          </w:p>
        </w:tc>
        <w:tc>
          <w:tcPr>
            <w:tcW w:w="3602" w:type="dxa"/>
            <w:vMerge w:val="restart"/>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vertAlign w:val="superscript"/>
                <w:lang w:eastAsia="lt-LT"/>
              </w:rPr>
            </w:pPr>
            <w:r w:rsidRPr="00BB6076">
              <w:rPr>
                <w:sz w:val="22"/>
                <w:szCs w:val="22"/>
                <w:lang w:eastAsia="lt-LT"/>
              </w:rPr>
              <w:t xml:space="preserve">Nuotekų išleidimo vietos / priimtuvo aprašymas </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vertAlign w:val="superscript"/>
                <w:lang w:eastAsia="lt-LT"/>
              </w:rPr>
            </w:pPr>
            <w:r w:rsidRPr="00BB6076">
              <w:rPr>
                <w:sz w:val="22"/>
                <w:szCs w:val="22"/>
                <w:lang w:eastAsia="lt-LT"/>
              </w:rPr>
              <w:t xml:space="preserve">Juridinis nuotekų išleidimo pagrindas </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keepNext/>
              <w:suppressAutoHyphens/>
              <w:jc w:val="center"/>
              <w:textAlignment w:val="baseline"/>
              <w:outlineLvl w:val="3"/>
              <w:rPr>
                <w:sz w:val="22"/>
                <w:szCs w:val="22"/>
                <w:vertAlign w:val="superscript"/>
                <w:lang w:eastAsia="lt-LT"/>
              </w:rPr>
            </w:pPr>
            <w:r w:rsidRPr="00BB6076">
              <w:rPr>
                <w:sz w:val="22"/>
                <w:szCs w:val="22"/>
                <w:lang w:eastAsia="lt-LT"/>
              </w:rPr>
              <w:t xml:space="preserve">Leistina priimtuvo apkrova </w:t>
            </w:r>
          </w:p>
        </w:tc>
      </w:tr>
      <w:tr w:rsidR="00BB6076" w:rsidRPr="00BB6076" w:rsidTr="0031661C">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3602"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keepNext/>
              <w:suppressAutoHyphens/>
              <w:jc w:val="center"/>
              <w:textAlignment w:val="baseline"/>
              <w:outlineLvl w:val="3"/>
              <w:rPr>
                <w:sz w:val="22"/>
                <w:szCs w:val="22"/>
                <w:lang w:eastAsia="lt-LT"/>
              </w:rPr>
            </w:pPr>
            <w:r w:rsidRPr="00BB6076">
              <w:rPr>
                <w:sz w:val="22"/>
                <w:szCs w:val="22"/>
                <w:lang w:eastAsia="lt-LT"/>
              </w:rPr>
              <w:t>hidraulinė</w:t>
            </w:r>
          </w:p>
        </w:tc>
        <w:tc>
          <w:tcPr>
            <w:tcW w:w="3331" w:type="dxa"/>
            <w:gridSpan w:val="3"/>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keepNext/>
              <w:suppressAutoHyphens/>
              <w:jc w:val="center"/>
              <w:textAlignment w:val="baseline"/>
              <w:outlineLvl w:val="3"/>
              <w:rPr>
                <w:sz w:val="22"/>
                <w:szCs w:val="22"/>
                <w:lang w:eastAsia="lt-LT"/>
              </w:rPr>
            </w:pPr>
            <w:r w:rsidRPr="00BB6076">
              <w:rPr>
                <w:sz w:val="22"/>
                <w:szCs w:val="22"/>
                <w:lang w:eastAsia="lt-LT"/>
              </w:rPr>
              <w:t>teršalais</w:t>
            </w:r>
          </w:p>
        </w:tc>
      </w:tr>
      <w:tr w:rsidR="00BB6076" w:rsidRPr="00BB6076" w:rsidTr="0031661C">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3602"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m</w:t>
            </w:r>
            <w:r w:rsidRPr="00BB6076">
              <w:rPr>
                <w:sz w:val="22"/>
                <w:szCs w:val="22"/>
                <w:vertAlign w:val="superscript"/>
                <w:lang w:eastAsia="lt-LT"/>
              </w:rPr>
              <w:t>3</w:t>
            </w:r>
            <w:r w:rsidRPr="00BB6076">
              <w:rPr>
                <w:sz w:val="22"/>
                <w:szCs w:val="22"/>
                <w:lang w:eastAsia="lt-LT"/>
              </w:rPr>
              <w:t>/d</w:t>
            </w:r>
          </w:p>
        </w:tc>
        <w:tc>
          <w:tcPr>
            <w:tcW w:w="1169"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m</w:t>
            </w:r>
            <w:r w:rsidRPr="00BB6076">
              <w:rPr>
                <w:sz w:val="22"/>
                <w:szCs w:val="22"/>
                <w:vertAlign w:val="superscript"/>
                <w:lang w:eastAsia="lt-LT"/>
              </w:rPr>
              <w:t>3</w:t>
            </w:r>
            <w:r w:rsidRPr="00BB6076">
              <w:rPr>
                <w:sz w:val="22"/>
                <w:szCs w:val="22"/>
                <w:lang w:eastAsia="lt-LT"/>
              </w:rPr>
              <w:t>/metus</w:t>
            </w:r>
          </w:p>
        </w:tc>
        <w:tc>
          <w:tcPr>
            <w:tcW w:w="1181"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vertAlign w:val="superscript"/>
                <w:lang w:eastAsia="lt-LT"/>
              </w:rPr>
            </w:pPr>
            <w:r w:rsidRPr="00BB6076">
              <w:rPr>
                <w:sz w:val="22"/>
                <w:szCs w:val="22"/>
                <w:lang w:eastAsia="lt-LT"/>
              </w:rPr>
              <w:t>parametras</w:t>
            </w:r>
          </w:p>
        </w:tc>
        <w:tc>
          <w:tcPr>
            <w:tcW w:w="1073"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mato vnt.</w:t>
            </w:r>
          </w:p>
        </w:tc>
        <w:tc>
          <w:tcPr>
            <w:tcW w:w="1077"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reikšmė</w:t>
            </w:r>
          </w:p>
        </w:tc>
      </w:tr>
      <w:tr w:rsidR="00BB6076"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0"/>
                <w:lang w:eastAsia="lt-LT"/>
              </w:rPr>
            </w:pPr>
            <w:r w:rsidRPr="00BB6076">
              <w:rPr>
                <w:sz w:val="20"/>
                <w:lang w:eastAsia="lt-LT"/>
              </w:rPr>
              <w:t>1</w:t>
            </w:r>
          </w:p>
        </w:tc>
        <w:tc>
          <w:tcPr>
            <w:tcW w:w="3602"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0"/>
                <w:lang w:eastAsia="lt-LT"/>
              </w:rPr>
            </w:pPr>
            <w:r w:rsidRPr="00BB6076">
              <w:rPr>
                <w:sz w:val="20"/>
                <w:lang w:eastAsia="lt-LT"/>
              </w:rPr>
              <w:t>2</w:t>
            </w:r>
          </w:p>
        </w:tc>
        <w:tc>
          <w:tcPr>
            <w:tcW w:w="3780"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0"/>
                <w:lang w:eastAsia="lt-LT"/>
              </w:rPr>
            </w:pPr>
            <w:r w:rsidRPr="00BB6076">
              <w:rPr>
                <w:sz w:val="20"/>
                <w:lang w:eastAsia="lt-LT"/>
              </w:rPr>
              <w:t>3</w:t>
            </w:r>
          </w:p>
        </w:tc>
        <w:tc>
          <w:tcPr>
            <w:tcW w:w="1080"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0"/>
                <w:lang w:eastAsia="lt-LT"/>
              </w:rPr>
            </w:pPr>
            <w:r w:rsidRPr="00BB6076">
              <w:rPr>
                <w:sz w:val="20"/>
                <w:lang w:eastAsia="lt-LT"/>
              </w:rPr>
              <w:t>4</w:t>
            </w:r>
          </w:p>
        </w:tc>
        <w:tc>
          <w:tcPr>
            <w:tcW w:w="1169"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color w:val="000000"/>
                <w:sz w:val="20"/>
                <w:lang w:eastAsia="lt-LT"/>
              </w:rPr>
            </w:pPr>
            <w:r w:rsidRPr="00BB6076">
              <w:rPr>
                <w:color w:val="000000"/>
                <w:sz w:val="20"/>
                <w:lang w:eastAsia="lt-LT"/>
              </w:rPr>
              <w:t>5</w:t>
            </w:r>
          </w:p>
        </w:tc>
        <w:tc>
          <w:tcPr>
            <w:tcW w:w="1181"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color w:val="000000"/>
                <w:sz w:val="20"/>
                <w:lang w:eastAsia="lt-LT"/>
              </w:rPr>
            </w:pPr>
            <w:r w:rsidRPr="00BB6076">
              <w:rPr>
                <w:color w:val="000000"/>
                <w:sz w:val="20"/>
                <w:lang w:eastAsia="lt-LT"/>
              </w:rPr>
              <w:t>6</w:t>
            </w:r>
          </w:p>
        </w:tc>
        <w:tc>
          <w:tcPr>
            <w:tcW w:w="1073"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color w:val="000000"/>
                <w:sz w:val="20"/>
                <w:lang w:eastAsia="lt-LT"/>
              </w:rPr>
            </w:pPr>
            <w:r w:rsidRPr="00BB6076">
              <w:rPr>
                <w:color w:val="000000"/>
                <w:sz w:val="20"/>
                <w:lang w:eastAsia="lt-LT"/>
              </w:rPr>
              <w:t>7</w:t>
            </w:r>
          </w:p>
        </w:tc>
        <w:tc>
          <w:tcPr>
            <w:tcW w:w="1077"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color w:val="000000"/>
                <w:sz w:val="20"/>
                <w:lang w:eastAsia="lt-LT"/>
              </w:rPr>
            </w:pPr>
            <w:r w:rsidRPr="00BB6076">
              <w:rPr>
                <w:color w:val="000000"/>
                <w:sz w:val="20"/>
                <w:lang w:eastAsia="lt-LT"/>
              </w:rPr>
              <w:t>8</w:t>
            </w:r>
          </w:p>
        </w:tc>
      </w:tr>
      <w:tr w:rsidR="00BB6076"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BB6076" w:rsidRPr="00BB6076" w:rsidRDefault="0031661C" w:rsidP="003E5FD3">
            <w:pPr>
              <w:jc w:val="center"/>
              <w:rPr>
                <w:sz w:val="22"/>
                <w:szCs w:val="22"/>
                <w:lang w:eastAsia="lt-LT"/>
              </w:rPr>
            </w:pPr>
            <w:r>
              <w:rPr>
                <w:sz w:val="22"/>
                <w:szCs w:val="22"/>
                <w:lang w:eastAsia="lt-LT"/>
              </w:rPr>
              <w:t>1</w:t>
            </w:r>
            <w:r w:rsidR="00BB6076" w:rsidRPr="00BB6076">
              <w:rPr>
                <w:sz w:val="22"/>
                <w:szCs w:val="22"/>
                <w:lang w:eastAsia="lt-LT"/>
              </w:rPr>
              <w:t>.</w:t>
            </w:r>
          </w:p>
        </w:tc>
        <w:tc>
          <w:tcPr>
            <w:tcW w:w="3602" w:type="dxa"/>
            <w:tcBorders>
              <w:top w:val="single" w:sz="4" w:space="0" w:color="auto"/>
              <w:left w:val="single" w:sz="4" w:space="0" w:color="auto"/>
              <w:bottom w:val="single" w:sz="4" w:space="0" w:color="auto"/>
              <w:right w:val="single" w:sz="4" w:space="0" w:color="auto"/>
            </w:tcBorders>
            <w:vAlign w:val="center"/>
          </w:tcPr>
          <w:p w:rsidR="00BB6076" w:rsidRPr="00BB6076" w:rsidRDefault="0031661C" w:rsidP="0031661C">
            <w:pPr>
              <w:jc w:val="center"/>
              <w:rPr>
                <w:sz w:val="22"/>
                <w:szCs w:val="22"/>
                <w:lang w:eastAsia="lt-LT"/>
              </w:rPr>
            </w:pPr>
            <w:r>
              <w:rPr>
                <w:sz w:val="22"/>
                <w:szCs w:val="22"/>
                <w:lang w:eastAsia="lt-LT"/>
              </w:rPr>
              <w:t xml:space="preserve">2- buitinių nuotekų  požeminis </w:t>
            </w:r>
            <w:r w:rsidR="00BB6076" w:rsidRPr="00BB6076">
              <w:rPr>
                <w:sz w:val="22"/>
                <w:szCs w:val="22"/>
                <w:lang w:eastAsia="lt-LT"/>
              </w:rPr>
              <w:t xml:space="preserve"> rezervuaras   (</w:t>
            </w:r>
            <w:r w:rsidR="00BB6076" w:rsidRPr="00BB6076">
              <w:rPr>
                <w:sz w:val="22"/>
                <w:szCs w:val="22"/>
              </w:rPr>
              <w:t>5,0 m</w:t>
            </w:r>
            <w:r w:rsidR="00BB6076" w:rsidRPr="00BB6076">
              <w:rPr>
                <w:sz w:val="22"/>
                <w:szCs w:val="22"/>
                <w:vertAlign w:val="superscript"/>
              </w:rPr>
              <w:t>3</w:t>
            </w:r>
            <w:r w:rsidR="00BB6076" w:rsidRPr="00BB6076">
              <w:rPr>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Sutartis Nr.A-020 (žr. priedai Nr</w:t>
            </w:r>
            <w:r w:rsidR="0031661C">
              <w:rPr>
                <w:sz w:val="22"/>
                <w:szCs w:val="22"/>
                <w:lang w:eastAsia="lt-LT"/>
              </w:rPr>
              <w:t>10</w:t>
            </w:r>
            <w:r w:rsidRPr="00BB6076">
              <w:rPr>
                <w:sz w:val="22"/>
                <w:szCs w:val="22"/>
                <w:lang w:eastAsia="lt-LT"/>
              </w:rPr>
              <w:t>. )</w:t>
            </w:r>
          </w:p>
        </w:tc>
        <w:tc>
          <w:tcPr>
            <w:tcW w:w="1080"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sidRPr="00BB6076">
              <w:rPr>
                <w:sz w:val="22"/>
                <w:szCs w:val="22"/>
                <w:lang w:eastAsia="lt-LT"/>
              </w:rPr>
              <w:t>0,5</w:t>
            </w:r>
          </w:p>
        </w:tc>
        <w:tc>
          <w:tcPr>
            <w:tcW w:w="1169"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Pr>
                <w:sz w:val="22"/>
                <w:szCs w:val="22"/>
                <w:lang w:eastAsia="lt-LT"/>
              </w:rPr>
              <w:t>128</w:t>
            </w:r>
          </w:p>
        </w:tc>
        <w:tc>
          <w:tcPr>
            <w:tcW w:w="1181"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vertAlign w:val="subscript"/>
                <w:lang w:eastAsia="lt-LT"/>
              </w:rPr>
            </w:pPr>
            <w:r>
              <w:rPr>
                <w:sz w:val="22"/>
                <w:szCs w:val="22"/>
                <w:lang w:eastAsia="lt-LT"/>
              </w:rPr>
              <w:t>BDS</w:t>
            </w:r>
            <w:r>
              <w:rPr>
                <w:sz w:val="22"/>
                <w:szCs w:val="22"/>
                <w:vertAlign w:val="subscript"/>
                <w:lang w:eastAsia="lt-LT"/>
              </w:rPr>
              <w:t>5</w:t>
            </w:r>
          </w:p>
        </w:tc>
        <w:tc>
          <w:tcPr>
            <w:tcW w:w="1073"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Pr>
                <w:sz w:val="22"/>
                <w:szCs w:val="22"/>
                <w:lang w:eastAsia="lt-LT"/>
              </w:rPr>
              <w:t>mg/l</w:t>
            </w:r>
          </w:p>
        </w:tc>
        <w:tc>
          <w:tcPr>
            <w:tcW w:w="1077" w:type="dxa"/>
            <w:tcBorders>
              <w:top w:val="single" w:sz="4" w:space="0" w:color="auto"/>
              <w:left w:val="single" w:sz="4" w:space="0" w:color="auto"/>
              <w:bottom w:val="single" w:sz="4" w:space="0" w:color="auto"/>
              <w:right w:val="single" w:sz="4" w:space="0" w:color="auto"/>
            </w:tcBorders>
            <w:vAlign w:val="center"/>
          </w:tcPr>
          <w:p w:rsidR="00BB6076" w:rsidRPr="00BB6076" w:rsidRDefault="00BB6076" w:rsidP="003E5FD3">
            <w:pPr>
              <w:jc w:val="center"/>
              <w:rPr>
                <w:sz w:val="22"/>
                <w:szCs w:val="22"/>
                <w:lang w:eastAsia="lt-LT"/>
              </w:rPr>
            </w:pPr>
            <w:r>
              <w:rPr>
                <w:sz w:val="22"/>
                <w:szCs w:val="22"/>
                <w:lang w:eastAsia="lt-LT"/>
              </w:rPr>
              <w:t>250</w:t>
            </w:r>
          </w:p>
        </w:tc>
      </w:tr>
      <w:tr w:rsidR="0031661C"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sidRPr="00BB6076">
              <w:rPr>
                <w:sz w:val="22"/>
                <w:szCs w:val="22"/>
                <w:lang w:eastAsia="lt-LT"/>
              </w:rPr>
              <w:t>2.</w:t>
            </w:r>
          </w:p>
        </w:tc>
        <w:tc>
          <w:tcPr>
            <w:tcW w:w="3602"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1661C">
            <w:pPr>
              <w:jc w:val="center"/>
              <w:rPr>
                <w:sz w:val="22"/>
                <w:szCs w:val="22"/>
                <w:lang w:eastAsia="lt-LT"/>
              </w:rPr>
            </w:pPr>
            <w:r>
              <w:rPr>
                <w:sz w:val="22"/>
                <w:szCs w:val="22"/>
                <w:lang w:eastAsia="lt-LT"/>
              </w:rPr>
              <w:t>3- gamybinių ir pavirį\šinių nuotekų požeminis</w:t>
            </w:r>
            <w:r w:rsidRPr="00BB6076">
              <w:rPr>
                <w:sz w:val="22"/>
                <w:szCs w:val="22"/>
                <w:lang w:eastAsia="lt-LT"/>
              </w:rPr>
              <w:t xml:space="preserve"> rezervuaras   (</w:t>
            </w:r>
            <w:r w:rsidRPr="00BB6076">
              <w:rPr>
                <w:sz w:val="22"/>
                <w:szCs w:val="22"/>
              </w:rPr>
              <w:t>10,0 m</w:t>
            </w:r>
            <w:r w:rsidRPr="00BB6076">
              <w:rPr>
                <w:sz w:val="22"/>
                <w:szCs w:val="22"/>
                <w:vertAlign w:val="superscript"/>
              </w:rPr>
              <w:t>3</w:t>
            </w:r>
            <w:r w:rsidRPr="00BB6076">
              <w:rPr>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sidRPr="00BB6076">
              <w:rPr>
                <w:sz w:val="22"/>
                <w:szCs w:val="22"/>
                <w:lang w:eastAsia="lt-LT"/>
              </w:rPr>
              <w:t>Sutartis Nr.A-020 (žr. priedai Nr.</w:t>
            </w:r>
            <w:r>
              <w:rPr>
                <w:sz w:val="22"/>
                <w:szCs w:val="22"/>
                <w:lang w:eastAsia="lt-LT"/>
              </w:rPr>
              <w:t>10.</w:t>
            </w:r>
            <w:r w:rsidRPr="00BB6076">
              <w:rPr>
                <w:sz w:val="22"/>
                <w:szCs w:val="22"/>
                <w:lang w:eastAsia="lt-LT"/>
              </w:rPr>
              <w:t xml:space="preserve"> )</w:t>
            </w:r>
          </w:p>
        </w:tc>
        <w:tc>
          <w:tcPr>
            <w:tcW w:w="1080" w:type="dxa"/>
            <w:vMerge w:val="restart"/>
            <w:tcBorders>
              <w:top w:val="single" w:sz="4" w:space="0" w:color="auto"/>
              <w:left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5,27</w:t>
            </w:r>
          </w:p>
        </w:tc>
        <w:tc>
          <w:tcPr>
            <w:tcW w:w="1169" w:type="dxa"/>
            <w:vMerge w:val="restart"/>
            <w:tcBorders>
              <w:top w:val="single" w:sz="4" w:space="0" w:color="auto"/>
              <w:left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1925</w:t>
            </w:r>
          </w:p>
        </w:tc>
        <w:tc>
          <w:tcPr>
            <w:tcW w:w="1181" w:type="dxa"/>
            <w:vMerge w:val="restart"/>
            <w:tcBorders>
              <w:top w:val="single" w:sz="4" w:space="0" w:color="auto"/>
              <w:left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BDS</w:t>
            </w:r>
            <w:r>
              <w:rPr>
                <w:sz w:val="22"/>
                <w:szCs w:val="22"/>
                <w:vertAlign w:val="subscript"/>
                <w:lang w:eastAsia="lt-LT"/>
              </w:rPr>
              <w:t>5</w:t>
            </w:r>
          </w:p>
        </w:tc>
        <w:tc>
          <w:tcPr>
            <w:tcW w:w="1073" w:type="dxa"/>
            <w:vMerge w:val="restart"/>
            <w:tcBorders>
              <w:top w:val="single" w:sz="4" w:space="0" w:color="auto"/>
              <w:left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mg/l</w:t>
            </w:r>
          </w:p>
        </w:tc>
        <w:tc>
          <w:tcPr>
            <w:tcW w:w="1077" w:type="dxa"/>
            <w:vMerge w:val="restart"/>
            <w:tcBorders>
              <w:top w:val="single" w:sz="4" w:space="0" w:color="auto"/>
              <w:left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250</w:t>
            </w:r>
          </w:p>
        </w:tc>
      </w:tr>
      <w:tr w:rsidR="0031661C"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3.</w:t>
            </w:r>
          </w:p>
        </w:tc>
        <w:tc>
          <w:tcPr>
            <w:tcW w:w="3602"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4- gamybinių ir pavirį\šinių nuotekų požeminis</w:t>
            </w:r>
            <w:r w:rsidRPr="00BB6076">
              <w:rPr>
                <w:sz w:val="22"/>
                <w:szCs w:val="22"/>
                <w:lang w:eastAsia="lt-LT"/>
              </w:rPr>
              <w:t xml:space="preserve"> rezervuaras   (</w:t>
            </w:r>
            <w:r w:rsidRPr="00BB6076">
              <w:rPr>
                <w:sz w:val="22"/>
                <w:szCs w:val="22"/>
              </w:rPr>
              <w:t>10,0 m</w:t>
            </w:r>
            <w:r w:rsidRPr="00BB6076">
              <w:rPr>
                <w:sz w:val="22"/>
                <w:szCs w:val="22"/>
                <w:vertAlign w:val="superscript"/>
              </w:rPr>
              <w:t>3</w:t>
            </w:r>
            <w:r w:rsidRPr="00BB6076">
              <w:rPr>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sidRPr="00BB6076">
              <w:rPr>
                <w:sz w:val="22"/>
                <w:szCs w:val="22"/>
                <w:lang w:eastAsia="lt-LT"/>
              </w:rPr>
              <w:t>Sutartis Nr.A-020 (žr. priedai Nr</w:t>
            </w:r>
            <w:r>
              <w:rPr>
                <w:sz w:val="22"/>
                <w:szCs w:val="22"/>
                <w:lang w:eastAsia="lt-LT"/>
              </w:rPr>
              <w:t>10</w:t>
            </w:r>
            <w:r w:rsidRPr="00BB6076">
              <w:rPr>
                <w:sz w:val="22"/>
                <w:szCs w:val="22"/>
                <w:lang w:eastAsia="lt-LT"/>
              </w:rPr>
              <w:t>. )</w:t>
            </w:r>
          </w:p>
        </w:tc>
        <w:tc>
          <w:tcPr>
            <w:tcW w:w="1080"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169"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181"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073"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077"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r>
      <w:tr w:rsidR="0031661C"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4.</w:t>
            </w:r>
          </w:p>
        </w:tc>
        <w:tc>
          <w:tcPr>
            <w:tcW w:w="3602"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5- gamybinių ir pavirį\šinių nuotekų požeminis</w:t>
            </w:r>
            <w:r w:rsidRPr="00BB6076">
              <w:rPr>
                <w:sz w:val="22"/>
                <w:szCs w:val="22"/>
                <w:lang w:eastAsia="lt-LT"/>
              </w:rPr>
              <w:t xml:space="preserve"> rezervuaras   (</w:t>
            </w:r>
            <w:r w:rsidRPr="00BB6076">
              <w:rPr>
                <w:sz w:val="22"/>
                <w:szCs w:val="22"/>
              </w:rPr>
              <w:t>10,0 m</w:t>
            </w:r>
            <w:r w:rsidRPr="00BB6076">
              <w:rPr>
                <w:sz w:val="22"/>
                <w:szCs w:val="22"/>
                <w:vertAlign w:val="superscript"/>
              </w:rPr>
              <w:t>3</w:t>
            </w:r>
            <w:r w:rsidRPr="00BB6076">
              <w:rPr>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sidRPr="00BB6076">
              <w:rPr>
                <w:sz w:val="22"/>
                <w:szCs w:val="22"/>
                <w:lang w:eastAsia="lt-LT"/>
              </w:rPr>
              <w:t>Sutartis Nr.A-020 (žr. priedai Nr</w:t>
            </w:r>
            <w:r>
              <w:rPr>
                <w:sz w:val="22"/>
                <w:szCs w:val="22"/>
                <w:lang w:eastAsia="lt-LT"/>
              </w:rPr>
              <w:t>10</w:t>
            </w:r>
            <w:r w:rsidRPr="00BB6076">
              <w:rPr>
                <w:sz w:val="22"/>
                <w:szCs w:val="22"/>
                <w:lang w:eastAsia="lt-LT"/>
              </w:rPr>
              <w:t>. )</w:t>
            </w:r>
          </w:p>
        </w:tc>
        <w:tc>
          <w:tcPr>
            <w:tcW w:w="1080"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169"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181"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073"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c>
          <w:tcPr>
            <w:tcW w:w="1077" w:type="dxa"/>
            <w:vMerge/>
            <w:tcBorders>
              <w:left w:val="single" w:sz="4" w:space="0" w:color="auto"/>
              <w:right w:val="single" w:sz="4" w:space="0" w:color="auto"/>
            </w:tcBorders>
            <w:vAlign w:val="center"/>
          </w:tcPr>
          <w:p w:rsidR="0031661C" w:rsidRDefault="0031661C" w:rsidP="003E5FD3">
            <w:pPr>
              <w:jc w:val="center"/>
              <w:rPr>
                <w:sz w:val="22"/>
                <w:szCs w:val="22"/>
                <w:lang w:eastAsia="lt-LT"/>
              </w:rPr>
            </w:pPr>
          </w:p>
        </w:tc>
      </w:tr>
      <w:tr w:rsidR="0031661C" w:rsidRPr="00BB6076" w:rsidTr="0031661C">
        <w:trPr>
          <w:cantSplit/>
        </w:trPr>
        <w:tc>
          <w:tcPr>
            <w:tcW w:w="718"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5</w:t>
            </w:r>
          </w:p>
        </w:tc>
        <w:tc>
          <w:tcPr>
            <w:tcW w:w="3602"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Pr>
                <w:sz w:val="22"/>
                <w:szCs w:val="22"/>
                <w:lang w:eastAsia="lt-LT"/>
              </w:rPr>
              <w:t>6- gamybinių ir pavirį\šinių nuotekų požeminis</w:t>
            </w:r>
            <w:r w:rsidRPr="00BB6076">
              <w:rPr>
                <w:sz w:val="22"/>
                <w:szCs w:val="22"/>
                <w:lang w:eastAsia="lt-LT"/>
              </w:rPr>
              <w:t xml:space="preserve"> rezervuaras   (</w:t>
            </w:r>
            <w:r w:rsidRPr="00BB6076">
              <w:rPr>
                <w:sz w:val="22"/>
                <w:szCs w:val="22"/>
              </w:rPr>
              <w:t>10,0 m</w:t>
            </w:r>
            <w:r w:rsidRPr="00BB6076">
              <w:rPr>
                <w:sz w:val="22"/>
                <w:szCs w:val="22"/>
                <w:vertAlign w:val="superscript"/>
              </w:rPr>
              <w:t>3</w:t>
            </w:r>
            <w:r w:rsidRPr="00BB6076">
              <w:rPr>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31661C" w:rsidRPr="00BB6076" w:rsidRDefault="0031661C" w:rsidP="003E5FD3">
            <w:pPr>
              <w:jc w:val="center"/>
              <w:rPr>
                <w:sz w:val="22"/>
                <w:szCs w:val="22"/>
                <w:lang w:eastAsia="lt-LT"/>
              </w:rPr>
            </w:pPr>
            <w:r w:rsidRPr="00BB6076">
              <w:rPr>
                <w:sz w:val="22"/>
                <w:szCs w:val="22"/>
                <w:lang w:eastAsia="lt-LT"/>
              </w:rPr>
              <w:t>Sutartis Nr.A-020 (žr. priedai Nr</w:t>
            </w:r>
            <w:r>
              <w:rPr>
                <w:sz w:val="22"/>
                <w:szCs w:val="22"/>
                <w:lang w:eastAsia="lt-LT"/>
              </w:rPr>
              <w:t>10</w:t>
            </w:r>
            <w:r w:rsidRPr="00BB6076">
              <w:rPr>
                <w:sz w:val="22"/>
                <w:szCs w:val="22"/>
                <w:lang w:eastAsia="lt-LT"/>
              </w:rPr>
              <w:t>. )</w:t>
            </w:r>
          </w:p>
        </w:tc>
        <w:tc>
          <w:tcPr>
            <w:tcW w:w="1080" w:type="dxa"/>
            <w:vMerge/>
            <w:tcBorders>
              <w:left w:val="single" w:sz="4" w:space="0" w:color="auto"/>
              <w:bottom w:val="single" w:sz="4" w:space="0" w:color="auto"/>
              <w:right w:val="single" w:sz="4" w:space="0" w:color="auto"/>
            </w:tcBorders>
            <w:vAlign w:val="center"/>
          </w:tcPr>
          <w:p w:rsidR="0031661C" w:rsidRDefault="0031661C" w:rsidP="003E5FD3">
            <w:pPr>
              <w:jc w:val="center"/>
              <w:rPr>
                <w:sz w:val="22"/>
                <w:szCs w:val="22"/>
                <w:lang w:eastAsia="lt-LT"/>
              </w:rPr>
            </w:pPr>
          </w:p>
        </w:tc>
        <w:tc>
          <w:tcPr>
            <w:tcW w:w="1169" w:type="dxa"/>
            <w:vMerge/>
            <w:tcBorders>
              <w:left w:val="single" w:sz="4" w:space="0" w:color="auto"/>
              <w:bottom w:val="single" w:sz="4" w:space="0" w:color="auto"/>
              <w:right w:val="single" w:sz="4" w:space="0" w:color="auto"/>
            </w:tcBorders>
            <w:vAlign w:val="center"/>
          </w:tcPr>
          <w:p w:rsidR="0031661C" w:rsidRDefault="0031661C" w:rsidP="003E5FD3">
            <w:pPr>
              <w:jc w:val="center"/>
              <w:rPr>
                <w:sz w:val="22"/>
                <w:szCs w:val="22"/>
                <w:lang w:eastAsia="lt-LT"/>
              </w:rPr>
            </w:pPr>
          </w:p>
        </w:tc>
        <w:tc>
          <w:tcPr>
            <w:tcW w:w="1181" w:type="dxa"/>
            <w:vMerge/>
            <w:tcBorders>
              <w:left w:val="single" w:sz="4" w:space="0" w:color="auto"/>
              <w:bottom w:val="single" w:sz="4" w:space="0" w:color="auto"/>
              <w:right w:val="single" w:sz="4" w:space="0" w:color="auto"/>
            </w:tcBorders>
            <w:vAlign w:val="center"/>
          </w:tcPr>
          <w:p w:rsidR="0031661C" w:rsidRDefault="0031661C" w:rsidP="003E5FD3">
            <w:pPr>
              <w:jc w:val="center"/>
              <w:rPr>
                <w:sz w:val="22"/>
                <w:szCs w:val="22"/>
                <w:lang w:eastAsia="lt-LT"/>
              </w:rPr>
            </w:pPr>
          </w:p>
        </w:tc>
        <w:tc>
          <w:tcPr>
            <w:tcW w:w="1073" w:type="dxa"/>
            <w:vMerge/>
            <w:tcBorders>
              <w:left w:val="single" w:sz="4" w:space="0" w:color="auto"/>
              <w:bottom w:val="single" w:sz="4" w:space="0" w:color="auto"/>
              <w:right w:val="single" w:sz="4" w:space="0" w:color="auto"/>
            </w:tcBorders>
            <w:vAlign w:val="center"/>
          </w:tcPr>
          <w:p w:rsidR="0031661C" w:rsidRDefault="0031661C" w:rsidP="003E5FD3">
            <w:pPr>
              <w:jc w:val="center"/>
              <w:rPr>
                <w:sz w:val="22"/>
                <w:szCs w:val="22"/>
                <w:lang w:eastAsia="lt-LT"/>
              </w:rPr>
            </w:pPr>
          </w:p>
        </w:tc>
        <w:tc>
          <w:tcPr>
            <w:tcW w:w="1077" w:type="dxa"/>
            <w:vMerge/>
            <w:tcBorders>
              <w:left w:val="single" w:sz="4" w:space="0" w:color="auto"/>
              <w:bottom w:val="single" w:sz="4" w:space="0" w:color="auto"/>
              <w:right w:val="single" w:sz="4" w:space="0" w:color="auto"/>
            </w:tcBorders>
            <w:vAlign w:val="center"/>
          </w:tcPr>
          <w:p w:rsidR="0031661C" w:rsidRDefault="0031661C" w:rsidP="003E5FD3">
            <w:pPr>
              <w:jc w:val="center"/>
              <w:rPr>
                <w:sz w:val="22"/>
                <w:szCs w:val="22"/>
                <w:lang w:eastAsia="lt-LT"/>
              </w:rPr>
            </w:pPr>
          </w:p>
        </w:tc>
      </w:tr>
    </w:tbl>
    <w:p w:rsidR="00463759" w:rsidRDefault="00463759" w:rsidP="00463759">
      <w:pPr>
        <w:spacing w:line="360" w:lineRule="auto"/>
        <w:ind w:firstLine="1298"/>
        <w:jc w:val="both"/>
        <w:rPr>
          <w:b/>
          <w:sz w:val="22"/>
          <w:szCs w:val="24"/>
          <w:lang w:eastAsia="lt-LT"/>
        </w:rPr>
      </w:pPr>
    </w:p>
    <w:p w:rsidR="00B6680A" w:rsidRPr="0031661C" w:rsidRDefault="00D07607" w:rsidP="00463759">
      <w:pPr>
        <w:spacing w:line="360" w:lineRule="auto"/>
        <w:ind w:left="1260"/>
        <w:jc w:val="both"/>
        <w:rPr>
          <w:b/>
          <w:szCs w:val="24"/>
          <w:lang w:eastAsia="lt-LT"/>
        </w:rPr>
      </w:pPr>
      <w:r w:rsidRPr="0031661C">
        <w:rPr>
          <w:b/>
          <w:szCs w:val="24"/>
          <w:lang w:eastAsia="lt-LT"/>
        </w:rPr>
        <w:t>17 lentelė. Duomenys apie nuotekų šaltinius ir / arba išleistuvus</w:t>
      </w:r>
    </w:p>
    <w:p w:rsidR="00463759" w:rsidRDefault="00463759" w:rsidP="0031661C">
      <w:pPr>
        <w:spacing w:line="360" w:lineRule="auto"/>
        <w:ind w:left="1260" w:firstLine="38"/>
        <w:jc w:val="both"/>
        <w:rPr>
          <w:szCs w:val="24"/>
          <w:lang w:eastAsia="lt-LT"/>
        </w:rPr>
      </w:pPr>
      <w:r>
        <w:rPr>
          <w:szCs w:val="24"/>
          <w:lang w:eastAsia="lt-LT"/>
        </w:rPr>
        <w:t xml:space="preserve">Lentelė nepildoma, nes </w:t>
      </w:r>
      <w:r w:rsidRPr="00FA09FB">
        <w:rPr>
          <w:szCs w:val="24"/>
          <w:lang w:eastAsia="lt-LT"/>
        </w:rPr>
        <w:t xml:space="preserve">UAB „Ilgai“ </w:t>
      </w:r>
      <w:r>
        <w:rPr>
          <w:szCs w:val="24"/>
          <w:lang w:eastAsia="lt-LT"/>
        </w:rPr>
        <w:t>Ilgų paukščių fermų  nuotekos į aplinką nebus išleidžiamos, o išvežamos pagal sutartį</w:t>
      </w:r>
      <w:r w:rsidR="0031661C">
        <w:rPr>
          <w:szCs w:val="24"/>
          <w:lang w:eastAsia="lt-LT"/>
        </w:rPr>
        <w:t xml:space="preserve"> </w:t>
      </w:r>
      <w:r w:rsidR="0031661C" w:rsidRPr="00BB6076">
        <w:rPr>
          <w:sz w:val="22"/>
          <w:szCs w:val="22"/>
          <w:lang w:eastAsia="lt-LT"/>
        </w:rPr>
        <w:t>(žr. priedai Nr</w:t>
      </w:r>
      <w:r w:rsidR="0031661C">
        <w:rPr>
          <w:sz w:val="22"/>
          <w:szCs w:val="22"/>
          <w:lang w:eastAsia="lt-LT"/>
        </w:rPr>
        <w:t>10</w:t>
      </w:r>
      <w:r w:rsidR="0031661C" w:rsidRPr="00BB6076">
        <w:rPr>
          <w:sz w:val="22"/>
          <w:szCs w:val="22"/>
          <w:lang w:eastAsia="lt-LT"/>
        </w:rPr>
        <w:t>. )</w:t>
      </w:r>
      <w:r w:rsidR="0031661C">
        <w:rPr>
          <w:szCs w:val="24"/>
          <w:lang w:eastAsia="lt-LT"/>
        </w:rPr>
        <w:t xml:space="preserve"> </w:t>
      </w:r>
      <w:r>
        <w:rPr>
          <w:szCs w:val="24"/>
          <w:lang w:eastAsia="lt-LT"/>
        </w:rPr>
        <w:t xml:space="preserve">. </w:t>
      </w:r>
    </w:p>
    <w:p w:rsidR="00B6680A" w:rsidRPr="0031661C" w:rsidRDefault="00D07607" w:rsidP="00463759">
      <w:pPr>
        <w:spacing w:line="360" w:lineRule="auto"/>
        <w:ind w:firstLine="1298"/>
        <w:rPr>
          <w:b/>
          <w:szCs w:val="24"/>
          <w:lang w:eastAsia="lt-LT"/>
        </w:rPr>
      </w:pPr>
      <w:r w:rsidRPr="0031661C">
        <w:rPr>
          <w:b/>
          <w:szCs w:val="24"/>
          <w:lang w:eastAsia="lt-LT"/>
        </w:rPr>
        <w:t xml:space="preserve">18 lentelė. Į gamtinę aplinką planuojamų išleisti nuotekų užterštumas </w:t>
      </w:r>
    </w:p>
    <w:p w:rsidR="00463759" w:rsidRDefault="00463759" w:rsidP="00463759">
      <w:pPr>
        <w:spacing w:line="360" w:lineRule="auto"/>
        <w:ind w:firstLine="1298"/>
        <w:jc w:val="both"/>
        <w:rPr>
          <w:szCs w:val="24"/>
          <w:lang w:eastAsia="lt-LT"/>
        </w:rPr>
      </w:pPr>
      <w:r>
        <w:rPr>
          <w:szCs w:val="24"/>
          <w:lang w:eastAsia="lt-LT"/>
        </w:rPr>
        <w:t xml:space="preserve">Lentelė nepildoma, nes </w:t>
      </w:r>
      <w:r w:rsidRPr="00FA09FB">
        <w:rPr>
          <w:szCs w:val="24"/>
          <w:lang w:eastAsia="lt-LT"/>
        </w:rPr>
        <w:t xml:space="preserve">UAB „Ilgai“ </w:t>
      </w:r>
      <w:r>
        <w:rPr>
          <w:szCs w:val="24"/>
          <w:lang w:eastAsia="lt-LT"/>
        </w:rPr>
        <w:t xml:space="preserve">Ilgų paukščių fermų  nuotekos į aplinką nebus išleidžiamos. </w:t>
      </w:r>
    </w:p>
    <w:p w:rsidR="00B6680A" w:rsidRPr="0031661C" w:rsidRDefault="00D07607" w:rsidP="00463759">
      <w:pPr>
        <w:spacing w:line="360" w:lineRule="auto"/>
        <w:ind w:left="810" w:firstLine="488"/>
        <w:jc w:val="both"/>
        <w:rPr>
          <w:b/>
          <w:szCs w:val="24"/>
          <w:lang w:eastAsia="lt-LT"/>
        </w:rPr>
      </w:pPr>
      <w:r w:rsidRPr="0031661C">
        <w:rPr>
          <w:b/>
          <w:szCs w:val="24"/>
          <w:lang w:eastAsia="lt-LT"/>
        </w:rPr>
        <w:t>19 lentelė. Objekte / įrenginyje naudojamos nuotekų kiekio ir taršos mažinimo priemonės</w:t>
      </w:r>
    </w:p>
    <w:p w:rsidR="00463759" w:rsidRDefault="00463759" w:rsidP="00463759">
      <w:pPr>
        <w:spacing w:line="360" w:lineRule="auto"/>
        <w:ind w:left="810" w:firstLine="488"/>
        <w:jc w:val="both"/>
        <w:rPr>
          <w:szCs w:val="24"/>
          <w:lang w:eastAsia="lt-LT"/>
        </w:rPr>
      </w:pPr>
      <w:r>
        <w:rPr>
          <w:szCs w:val="24"/>
          <w:lang w:eastAsia="lt-LT"/>
        </w:rPr>
        <w:t xml:space="preserve">Lentelė nepildoma, nes </w:t>
      </w:r>
      <w:r w:rsidRPr="00FA09FB">
        <w:rPr>
          <w:szCs w:val="24"/>
          <w:lang w:eastAsia="lt-LT"/>
        </w:rPr>
        <w:t xml:space="preserve">UAB „Ilgai“ </w:t>
      </w:r>
      <w:r>
        <w:rPr>
          <w:szCs w:val="24"/>
          <w:lang w:eastAsia="lt-LT"/>
        </w:rPr>
        <w:t xml:space="preserve">Ilgų paukščių fermose taršos mažinimo priemonės, o nuotekų kiekiai yra optimaliausi.  </w:t>
      </w:r>
    </w:p>
    <w:p w:rsidR="0031661C" w:rsidRPr="00A958CD" w:rsidRDefault="0031661C" w:rsidP="00463759">
      <w:pPr>
        <w:spacing w:line="360" w:lineRule="auto"/>
        <w:ind w:left="810" w:firstLine="488"/>
        <w:jc w:val="both"/>
        <w:rPr>
          <w:b/>
          <w:sz w:val="22"/>
          <w:szCs w:val="24"/>
          <w:lang w:eastAsia="lt-LT"/>
        </w:rPr>
      </w:pPr>
    </w:p>
    <w:p w:rsidR="00B6680A" w:rsidRPr="0031661C" w:rsidRDefault="00D07607" w:rsidP="0031661C">
      <w:pPr>
        <w:tabs>
          <w:tab w:val="left" w:pos="1985"/>
          <w:tab w:val="left" w:pos="2835"/>
          <w:tab w:val="left" w:pos="3828"/>
          <w:tab w:val="left" w:pos="5245"/>
          <w:tab w:val="left" w:pos="6946"/>
        </w:tabs>
        <w:spacing w:line="360" w:lineRule="auto"/>
        <w:ind w:left="810"/>
        <w:jc w:val="both"/>
        <w:rPr>
          <w:b/>
          <w:szCs w:val="24"/>
          <w:lang w:eastAsia="lt-LT"/>
        </w:rPr>
      </w:pPr>
      <w:r w:rsidRPr="0031661C">
        <w:rPr>
          <w:b/>
          <w:szCs w:val="24"/>
          <w:lang w:eastAsia="lt-LT"/>
        </w:rPr>
        <w:lastRenderedPageBreak/>
        <w:t>20 lentelė. Numatomos vandenų apsaugos nuo taršos priemonės</w:t>
      </w:r>
    </w:p>
    <w:p w:rsidR="00B6680A" w:rsidRPr="0031661C" w:rsidRDefault="00463759" w:rsidP="00463759">
      <w:pPr>
        <w:tabs>
          <w:tab w:val="left" w:pos="1985"/>
          <w:tab w:val="left" w:pos="2835"/>
          <w:tab w:val="left" w:pos="3828"/>
          <w:tab w:val="left" w:pos="5245"/>
          <w:tab w:val="left" w:pos="6946"/>
        </w:tabs>
        <w:spacing w:line="360" w:lineRule="auto"/>
        <w:ind w:left="1260" w:firstLine="567"/>
        <w:jc w:val="both"/>
        <w:rPr>
          <w:szCs w:val="24"/>
          <w:lang w:eastAsia="lt-LT"/>
        </w:rPr>
      </w:pPr>
      <w:r w:rsidRPr="0031661C">
        <w:rPr>
          <w:szCs w:val="24"/>
          <w:lang w:eastAsia="lt-LT"/>
        </w:rPr>
        <w:t xml:space="preserve"> Lentelė nepildoma, ne nuotekų valymo įrenginių nebus.</w:t>
      </w:r>
    </w:p>
    <w:p w:rsidR="00B6680A" w:rsidRDefault="00D07607" w:rsidP="00463759">
      <w:pPr>
        <w:spacing w:line="360" w:lineRule="auto"/>
        <w:ind w:left="810"/>
        <w:rPr>
          <w:b/>
          <w:szCs w:val="24"/>
          <w:lang w:eastAsia="lt-LT"/>
        </w:rPr>
      </w:pPr>
      <w:r w:rsidRPr="00463759">
        <w:rPr>
          <w:b/>
          <w:szCs w:val="24"/>
          <w:lang w:eastAsia="lt-LT"/>
        </w:rPr>
        <w:t>21 lentelė. Pramonės įmonių ir kitų abonentų, iš kurių planuojama priimti nuotekas (ne paviršines), sąrašas ir planuojamų priimti nuotekų savybės</w:t>
      </w:r>
    </w:p>
    <w:p w:rsidR="00463759" w:rsidRPr="00947DEC" w:rsidRDefault="00463759" w:rsidP="00463759">
      <w:pPr>
        <w:tabs>
          <w:tab w:val="left" w:pos="1985"/>
          <w:tab w:val="left" w:pos="2835"/>
          <w:tab w:val="left" w:pos="3828"/>
          <w:tab w:val="left" w:pos="5245"/>
          <w:tab w:val="left" w:pos="6946"/>
        </w:tabs>
        <w:spacing w:line="360" w:lineRule="auto"/>
        <w:ind w:left="1260" w:firstLine="567"/>
        <w:jc w:val="both"/>
        <w:rPr>
          <w:szCs w:val="24"/>
          <w:lang w:eastAsia="lt-LT"/>
        </w:rPr>
      </w:pPr>
      <w:r>
        <w:rPr>
          <w:b/>
          <w:szCs w:val="24"/>
          <w:lang w:eastAsia="lt-LT"/>
        </w:rPr>
        <w:tab/>
      </w:r>
      <w:r w:rsidRPr="00947DEC">
        <w:rPr>
          <w:szCs w:val="24"/>
          <w:lang w:eastAsia="lt-LT"/>
        </w:rPr>
        <w:t>Lentelė nepildoma, nes abonentų nėra.</w:t>
      </w:r>
    </w:p>
    <w:p w:rsidR="00B6680A" w:rsidRPr="00463759" w:rsidRDefault="00D07607" w:rsidP="00463759">
      <w:pPr>
        <w:spacing w:line="360" w:lineRule="auto"/>
        <w:ind w:left="900"/>
        <w:rPr>
          <w:b/>
          <w:szCs w:val="24"/>
          <w:lang w:eastAsia="lt-LT"/>
        </w:rPr>
      </w:pPr>
      <w:r w:rsidRPr="00463759">
        <w:rPr>
          <w:b/>
          <w:szCs w:val="24"/>
          <w:lang w:eastAsia="lt-LT"/>
        </w:rPr>
        <w:t>22 lentelė. Nuotekų apskaitos įrenginiai</w:t>
      </w:r>
    </w:p>
    <w:p w:rsidR="00947DEC" w:rsidRPr="00947DEC" w:rsidRDefault="00947DEC" w:rsidP="00947DEC">
      <w:pPr>
        <w:tabs>
          <w:tab w:val="left" w:pos="1985"/>
          <w:tab w:val="left" w:pos="2835"/>
          <w:tab w:val="left" w:pos="3828"/>
          <w:tab w:val="left" w:pos="5245"/>
          <w:tab w:val="left" w:pos="6946"/>
        </w:tabs>
        <w:spacing w:line="360" w:lineRule="auto"/>
        <w:jc w:val="both"/>
        <w:rPr>
          <w:szCs w:val="24"/>
          <w:lang w:eastAsia="lt-LT"/>
        </w:rPr>
      </w:pPr>
      <w:r>
        <w:rPr>
          <w:b/>
          <w:szCs w:val="24"/>
          <w:lang w:eastAsia="lt-LT"/>
        </w:rPr>
        <w:tab/>
      </w:r>
      <w:r w:rsidRPr="00947DEC">
        <w:rPr>
          <w:szCs w:val="24"/>
          <w:lang w:eastAsia="lt-LT"/>
        </w:rPr>
        <w:t xml:space="preserve">Lentelė nepildoma, nes </w:t>
      </w:r>
      <w:r>
        <w:rPr>
          <w:szCs w:val="24"/>
          <w:lang w:eastAsia="lt-LT"/>
        </w:rPr>
        <w:t>apskaitos įrenginių nėra. Nuotekos apskaitomos pagal vandens sunaudojimą.</w:t>
      </w:r>
    </w:p>
    <w:p w:rsidR="00B446DB" w:rsidRDefault="00B446DB">
      <w:pPr>
        <w:ind w:firstLine="567"/>
        <w:jc w:val="center"/>
        <w:rPr>
          <w:b/>
          <w:sz w:val="28"/>
          <w:szCs w:val="28"/>
          <w:lang w:eastAsia="lt-LT"/>
        </w:rPr>
      </w:pPr>
    </w:p>
    <w:p w:rsidR="00B6680A" w:rsidRPr="00B446DB" w:rsidRDefault="00D07607">
      <w:pPr>
        <w:ind w:firstLine="567"/>
        <w:jc w:val="center"/>
        <w:rPr>
          <w:b/>
          <w:sz w:val="28"/>
          <w:szCs w:val="28"/>
          <w:lang w:eastAsia="lt-LT"/>
        </w:rPr>
      </w:pPr>
      <w:r w:rsidRPr="00B446DB">
        <w:rPr>
          <w:b/>
          <w:sz w:val="28"/>
          <w:szCs w:val="28"/>
          <w:lang w:eastAsia="lt-LT"/>
        </w:rPr>
        <w:t>IX. DIRVOŽEMIO IR POŽEMINIO VANDENS APSAUGA</w:t>
      </w:r>
    </w:p>
    <w:p w:rsidR="00B6680A" w:rsidRPr="00B446DB" w:rsidRDefault="00B6680A">
      <w:pPr>
        <w:ind w:firstLine="567"/>
        <w:jc w:val="both"/>
        <w:rPr>
          <w:b/>
          <w:sz w:val="28"/>
          <w:szCs w:val="28"/>
          <w:lang w:eastAsia="lt-LT"/>
        </w:rPr>
      </w:pPr>
    </w:p>
    <w:p w:rsidR="00B6680A" w:rsidRPr="007978A3" w:rsidRDefault="00D07607" w:rsidP="00947DE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567"/>
        <w:jc w:val="both"/>
        <w:textAlignment w:val="baseline"/>
        <w:rPr>
          <w:b/>
          <w:szCs w:val="24"/>
          <w:lang w:eastAsia="lt-LT"/>
        </w:rPr>
      </w:pPr>
      <w:r w:rsidRPr="007978A3">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7978A3" w:rsidRPr="00C43EF2" w:rsidRDefault="003B0CBA" w:rsidP="00947DEC">
      <w:pPr>
        <w:pStyle w:val="Default"/>
        <w:spacing w:line="360" w:lineRule="auto"/>
        <w:ind w:left="634"/>
        <w:rPr>
          <w:lang w:val="lt-LT"/>
        </w:rPr>
      </w:pPr>
      <w:r w:rsidRPr="00C43EF2">
        <w:rPr>
          <w:lang w:val="lt-LT"/>
        </w:rPr>
        <w:t xml:space="preserve"> UAB “Ilgai” kiaulių kompleksas  laikė  kiaules, bet paskelbus kiaulių maro zoną, veikla buvo nutraukta.    </w:t>
      </w:r>
      <w:r w:rsidR="003E5FD3" w:rsidRPr="00C43EF2">
        <w:rPr>
          <w:lang w:val="lt-LT"/>
        </w:rPr>
        <w:t xml:space="preserve"> Kiaulių komplekso pastatai bus pritaikyti paukščių laikymui. Grovimo darbų nebus vykdoma. </w:t>
      </w:r>
    </w:p>
    <w:p w:rsidR="007978A3" w:rsidRDefault="007978A3" w:rsidP="0060546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4" w:firstLine="567"/>
        <w:jc w:val="both"/>
        <w:textAlignment w:val="baseline"/>
        <w:rPr>
          <w:b/>
          <w:sz w:val="28"/>
          <w:szCs w:val="28"/>
          <w:lang w:eastAsia="lt-LT"/>
        </w:rPr>
      </w:pPr>
      <w:r w:rsidRPr="007978A3">
        <w:rPr>
          <w:szCs w:val="24"/>
        </w:rPr>
        <w:t xml:space="preserve">Atlikus išmetamų teršalų sklaidos modeliavimą, nustatyta, kad planuojamos ūkinės veiklos išmetamų teršalų ribinės vertės aplinkos ore nebus viršijamos, atsižvelgiant į tai, dirvožemio taršai nebus daroma įtaka iš aplinkos oro. Paviršinių, buitinių ir gamybinių nuotekų surinkimo sistema užtikrins, kad jos neterštų dirvožemio. Aplinkos fonas </w:t>
      </w:r>
      <w:r w:rsidR="003E5FD3">
        <w:rPr>
          <w:szCs w:val="24"/>
        </w:rPr>
        <w:t>ne</w:t>
      </w:r>
      <w:r w:rsidRPr="007978A3">
        <w:rPr>
          <w:szCs w:val="24"/>
        </w:rPr>
        <w:t>pakis, todėl reikšmingo poveikio dirvožemiui nenumatoma. Teritorijoje privaži</w:t>
      </w:r>
      <w:r w:rsidR="003E5FD3">
        <w:rPr>
          <w:szCs w:val="24"/>
        </w:rPr>
        <w:t>avimo ir vaikščiojimo keliai yra. Prie paukštidžių bus įrengtos mėšlo iškrovimo aikštelės. Nuo aikštelių bus surenkamos paviršinės nuotekos į požeminį rezervuar</w:t>
      </w:r>
      <w:r w:rsidR="00605463">
        <w:rPr>
          <w:szCs w:val="24"/>
        </w:rPr>
        <w:t xml:space="preserve">us. Paviršinės bus surenkamos tik po mėšlo pakrovimo į  automobilius. Mėšlas vežamas uždengtas tentais. </w:t>
      </w:r>
    </w:p>
    <w:p w:rsidR="00C43EF2" w:rsidRDefault="00C43EF2">
      <w:pPr>
        <w:ind w:firstLine="567"/>
        <w:jc w:val="center"/>
        <w:rPr>
          <w:b/>
          <w:sz w:val="28"/>
          <w:szCs w:val="28"/>
          <w:lang w:eastAsia="lt-LT"/>
        </w:rPr>
      </w:pPr>
    </w:p>
    <w:p w:rsidR="00B6680A" w:rsidRPr="00B446DB" w:rsidRDefault="00D07607">
      <w:pPr>
        <w:ind w:firstLine="567"/>
        <w:jc w:val="center"/>
        <w:rPr>
          <w:b/>
          <w:sz w:val="28"/>
          <w:szCs w:val="28"/>
          <w:lang w:eastAsia="lt-LT"/>
        </w:rPr>
      </w:pPr>
      <w:r w:rsidRPr="00B446DB">
        <w:rPr>
          <w:b/>
          <w:sz w:val="28"/>
          <w:szCs w:val="28"/>
          <w:lang w:eastAsia="lt-LT"/>
        </w:rPr>
        <w:lastRenderedPageBreak/>
        <w:t>X. TRĘŠIMAS</w:t>
      </w:r>
    </w:p>
    <w:p w:rsidR="00B6680A" w:rsidRDefault="00B6680A">
      <w:pPr>
        <w:ind w:firstLine="567"/>
        <w:jc w:val="both"/>
        <w:rPr>
          <w:sz w:val="22"/>
          <w:szCs w:val="24"/>
          <w:u w:val="single"/>
          <w:lang w:eastAsia="lt-LT"/>
        </w:rPr>
      </w:pPr>
    </w:p>
    <w:p w:rsidR="00B6680A" w:rsidRPr="00C43EF2" w:rsidRDefault="00D07607" w:rsidP="00605463">
      <w:pPr>
        <w:tabs>
          <w:tab w:val="left" w:pos="630"/>
        </w:tabs>
        <w:spacing w:line="360" w:lineRule="auto"/>
        <w:ind w:left="720"/>
        <w:jc w:val="both"/>
        <w:rPr>
          <w:b/>
          <w:szCs w:val="24"/>
          <w:lang w:eastAsia="lt-LT"/>
        </w:rPr>
      </w:pPr>
      <w:r w:rsidRPr="00C43EF2">
        <w:rPr>
          <w:b/>
          <w:szCs w:val="24"/>
          <w:lang w:eastAsia="lt-LT"/>
        </w:rPr>
        <w:t xml:space="preserve">21. Informacija apie biologiškai skaidžių atliekų naudojimą tręšimui žemės ūkyje.  </w:t>
      </w:r>
    </w:p>
    <w:p w:rsidR="00605463" w:rsidRPr="00C43EF2" w:rsidRDefault="00605463" w:rsidP="00605463">
      <w:pPr>
        <w:tabs>
          <w:tab w:val="left" w:pos="630"/>
        </w:tabs>
        <w:spacing w:line="360" w:lineRule="auto"/>
        <w:ind w:left="720"/>
        <w:jc w:val="both"/>
        <w:rPr>
          <w:szCs w:val="24"/>
          <w:lang w:eastAsia="lt-LT"/>
        </w:rPr>
      </w:pPr>
      <w:r w:rsidRPr="00C43EF2">
        <w:rPr>
          <w:szCs w:val="24"/>
          <w:lang w:eastAsia="lt-LT"/>
        </w:rPr>
        <w:t xml:space="preserve"> UAB „Ilgai“  tręšimo darbų nevykdys.</w:t>
      </w:r>
    </w:p>
    <w:p w:rsidR="00B6680A" w:rsidRPr="00C43EF2" w:rsidRDefault="00D07607" w:rsidP="00605463">
      <w:pPr>
        <w:tabs>
          <w:tab w:val="left" w:pos="630"/>
        </w:tabs>
        <w:spacing w:line="360" w:lineRule="auto"/>
        <w:ind w:left="720"/>
        <w:jc w:val="both"/>
        <w:rPr>
          <w:b/>
          <w:szCs w:val="24"/>
          <w:lang w:eastAsia="lt-LT"/>
        </w:rPr>
      </w:pPr>
      <w:r w:rsidRPr="00C43EF2">
        <w:rPr>
          <w:b/>
          <w:szCs w:val="24"/>
          <w:lang w:eastAsia="lt-LT"/>
        </w:rPr>
        <w:t xml:space="preserve">22. Informacija apie laukų tręšimą mėšlu ir (ar) srutomis. </w:t>
      </w:r>
    </w:p>
    <w:p w:rsidR="00605463" w:rsidRPr="00C43EF2" w:rsidRDefault="00605463" w:rsidP="00605463">
      <w:pPr>
        <w:tabs>
          <w:tab w:val="left" w:pos="630"/>
        </w:tabs>
        <w:spacing w:line="360" w:lineRule="auto"/>
        <w:ind w:left="720"/>
        <w:jc w:val="both"/>
        <w:rPr>
          <w:szCs w:val="24"/>
          <w:lang w:eastAsia="lt-LT"/>
        </w:rPr>
      </w:pPr>
      <w:r w:rsidRPr="00C43EF2">
        <w:rPr>
          <w:szCs w:val="24"/>
          <w:lang w:eastAsia="lt-LT"/>
        </w:rPr>
        <w:t>UAB „Ilgai“  tręšimo darbų nevykdys.</w:t>
      </w:r>
    </w:p>
    <w:p w:rsidR="00B6680A" w:rsidRPr="00C43EF2" w:rsidRDefault="00B6680A">
      <w:pPr>
        <w:ind w:firstLine="567"/>
        <w:jc w:val="both"/>
        <w:rPr>
          <w:szCs w:val="24"/>
          <w:lang w:eastAsia="lt-LT"/>
        </w:rPr>
      </w:pPr>
    </w:p>
    <w:p w:rsidR="00B6680A" w:rsidRPr="00B446DB" w:rsidRDefault="00D07607" w:rsidP="00B446DB">
      <w:pPr>
        <w:ind w:left="720"/>
        <w:jc w:val="center"/>
        <w:rPr>
          <w:rFonts w:eastAsia="Calibri"/>
          <w:b/>
          <w:sz w:val="28"/>
          <w:szCs w:val="28"/>
        </w:rPr>
      </w:pPr>
      <w:r w:rsidRPr="00B446DB">
        <w:rPr>
          <w:rFonts w:eastAsia="Calibri"/>
          <w:b/>
          <w:sz w:val="28"/>
          <w:szCs w:val="28"/>
        </w:rPr>
        <w:t>XI.  NUMATOMAS ATLIEKŲ SUSIDARYMAS, APDOROJIMAS (NAUDOJIMAS AR ŠALINIMAS, ĮSKAITANT PARUOŠIMĄ NAUDOTI AR ŠALINTI) IR LAIKYMAS</w:t>
      </w:r>
    </w:p>
    <w:p w:rsidR="00B6680A" w:rsidRPr="00B446DB" w:rsidRDefault="00B6680A">
      <w:pPr>
        <w:rPr>
          <w:sz w:val="28"/>
          <w:szCs w:val="28"/>
        </w:rPr>
      </w:pPr>
    </w:p>
    <w:p w:rsidR="00B6680A" w:rsidRPr="00605463" w:rsidRDefault="00D07607" w:rsidP="00605463">
      <w:pPr>
        <w:spacing w:line="360" w:lineRule="auto"/>
        <w:ind w:left="720"/>
        <w:jc w:val="both"/>
        <w:rPr>
          <w:rFonts w:eastAsia="Calibri"/>
          <w:szCs w:val="24"/>
        </w:rPr>
      </w:pPr>
      <w:r w:rsidRPr="00605463">
        <w:rPr>
          <w:rFonts w:eastAsia="Calibri"/>
          <w:b/>
          <w:szCs w:val="24"/>
        </w:rPr>
        <w:t xml:space="preserve">23. Atliekų susidarymas. </w:t>
      </w:r>
      <w:r w:rsidRPr="00605463">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p w:rsidR="00B6680A" w:rsidRPr="00605463" w:rsidRDefault="00605463" w:rsidP="00605463">
      <w:pPr>
        <w:spacing w:line="360" w:lineRule="auto"/>
        <w:ind w:left="720"/>
        <w:rPr>
          <w:szCs w:val="24"/>
        </w:rPr>
      </w:pPr>
      <w:r w:rsidRPr="00605463">
        <w:rPr>
          <w:szCs w:val="24"/>
        </w:rPr>
        <w:t xml:space="preserve"> UAB „Ilgai“  atliekų </w:t>
      </w:r>
      <w:r>
        <w:rPr>
          <w:szCs w:val="24"/>
        </w:rPr>
        <w:t>tvarkymo veiklos nevykdys.</w:t>
      </w:r>
    </w:p>
    <w:p w:rsidR="00B6680A" w:rsidRDefault="00D07607" w:rsidP="00605463">
      <w:pPr>
        <w:spacing w:line="360" w:lineRule="auto"/>
        <w:ind w:left="720"/>
        <w:jc w:val="both"/>
        <w:rPr>
          <w:rFonts w:eastAsia="Calibri"/>
          <w:b/>
          <w:sz w:val="22"/>
          <w:szCs w:val="22"/>
        </w:rPr>
      </w:pPr>
      <w:r>
        <w:rPr>
          <w:rFonts w:eastAsia="Calibri"/>
          <w:b/>
          <w:sz w:val="22"/>
          <w:szCs w:val="22"/>
        </w:rPr>
        <w:t>24. Atliekų apdorojimas (naudojimas ar šalinimas, įskaitant paruošimą naudoti ar šalinti) ir laikymas</w:t>
      </w:r>
    </w:p>
    <w:p w:rsidR="00605463" w:rsidRPr="00605463" w:rsidRDefault="00605463" w:rsidP="00605463">
      <w:pPr>
        <w:spacing w:line="360" w:lineRule="auto"/>
        <w:ind w:left="720"/>
        <w:rPr>
          <w:szCs w:val="24"/>
        </w:rPr>
      </w:pPr>
      <w:r w:rsidRPr="00605463">
        <w:rPr>
          <w:szCs w:val="24"/>
        </w:rPr>
        <w:t>UAB „Ilgai“  atliekų apdorojimo veiklos nevykdys.</w:t>
      </w:r>
    </w:p>
    <w:p w:rsidR="00B6680A" w:rsidRPr="00605463" w:rsidRDefault="00D07607" w:rsidP="00B446DB">
      <w:pPr>
        <w:ind w:left="720"/>
        <w:jc w:val="both"/>
        <w:rPr>
          <w:rFonts w:eastAsia="Calibri"/>
          <w:b/>
          <w:szCs w:val="24"/>
        </w:rPr>
      </w:pPr>
      <w:r w:rsidRPr="00605463">
        <w:rPr>
          <w:rFonts w:eastAsia="Calibri"/>
          <w:b/>
          <w:szCs w:val="24"/>
        </w:rPr>
        <w:t>24.1. Nepavojingosios atliekos</w:t>
      </w:r>
    </w:p>
    <w:p w:rsidR="00B6680A" w:rsidRDefault="00B6680A" w:rsidP="00B446DB">
      <w:pPr>
        <w:ind w:left="720"/>
        <w:rPr>
          <w:sz w:val="22"/>
          <w:szCs w:val="22"/>
        </w:rPr>
      </w:pPr>
    </w:p>
    <w:p w:rsidR="00B6680A" w:rsidRPr="00C43EF2" w:rsidRDefault="00D07607" w:rsidP="00C43E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Calibri"/>
          <w:b/>
          <w:szCs w:val="24"/>
        </w:rPr>
      </w:pPr>
      <w:r w:rsidRPr="00C43EF2">
        <w:rPr>
          <w:rFonts w:eastAsia="Calibri"/>
          <w:b/>
          <w:szCs w:val="24"/>
        </w:rPr>
        <w:t>23 lentelė. Numatomos naudoti nepavojingosios atliekos.</w:t>
      </w:r>
    </w:p>
    <w:p w:rsidR="00B6680A" w:rsidRPr="00605463" w:rsidRDefault="00605463" w:rsidP="00C43EF2">
      <w:pPr>
        <w:spacing w:line="360" w:lineRule="auto"/>
        <w:ind w:left="720"/>
        <w:rPr>
          <w:szCs w:val="24"/>
        </w:rPr>
      </w:pPr>
      <w:r w:rsidRPr="00605463">
        <w:rPr>
          <w:szCs w:val="24"/>
        </w:rPr>
        <w:t>Lentelė nepildoma, nes atliekų nenaudos.</w:t>
      </w:r>
    </w:p>
    <w:p w:rsidR="00B6680A" w:rsidRPr="00C43EF2" w:rsidRDefault="00D07607" w:rsidP="00C43EF2">
      <w:pPr>
        <w:spacing w:line="360" w:lineRule="auto"/>
        <w:ind w:left="720"/>
        <w:rPr>
          <w:rFonts w:eastAsia="Calibri"/>
          <w:b/>
          <w:sz w:val="22"/>
          <w:szCs w:val="22"/>
        </w:rPr>
      </w:pPr>
      <w:r w:rsidRPr="00C43EF2">
        <w:rPr>
          <w:rFonts w:eastAsia="Calibri"/>
          <w:b/>
          <w:sz w:val="22"/>
          <w:szCs w:val="22"/>
        </w:rPr>
        <w:t>24 lentelė. Numatomos šalinti nepavojingosios atliekos.</w:t>
      </w:r>
    </w:p>
    <w:p w:rsidR="00605463" w:rsidRPr="00605463" w:rsidRDefault="00605463" w:rsidP="00605463">
      <w:pPr>
        <w:ind w:left="720"/>
        <w:rPr>
          <w:szCs w:val="24"/>
        </w:rPr>
      </w:pPr>
      <w:r w:rsidRPr="00605463">
        <w:rPr>
          <w:szCs w:val="24"/>
        </w:rPr>
        <w:t xml:space="preserve">Lentelė nepildoma, nes atliekų </w:t>
      </w:r>
      <w:r w:rsidR="00677FE4">
        <w:rPr>
          <w:szCs w:val="24"/>
        </w:rPr>
        <w:t>nešalins</w:t>
      </w:r>
      <w:r w:rsidRPr="00605463">
        <w:rPr>
          <w:szCs w:val="24"/>
        </w:rPr>
        <w:t>.</w:t>
      </w:r>
    </w:p>
    <w:p w:rsidR="00B6680A" w:rsidRDefault="00B6680A" w:rsidP="00B446DB">
      <w:pPr>
        <w:ind w:left="720"/>
        <w:rPr>
          <w:sz w:val="22"/>
          <w:szCs w:val="22"/>
        </w:rPr>
      </w:pPr>
    </w:p>
    <w:p w:rsidR="00B6680A" w:rsidRPr="00C43EF2" w:rsidRDefault="00D07607" w:rsidP="00B446DB">
      <w:pPr>
        <w:ind w:left="720"/>
        <w:rPr>
          <w:rFonts w:eastAsia="Calibri"/>
          <w:b/>
          <w:sz w:val="22"/>
          <w:szCs w:val="22"/>
        </w:rPr>
      </w:pPr>
      <w:r w:rsidRPr="00C43EF2">
        <w:rPr>
          <w:rFonts w:eastAsia="Calibri"/>
          <w:b/>
          <w:sz w:val="22"/>
          <w:szCs w:val="22"/>
        </w:rPr>
        <w:t>25 lentelė. Numatomos paruošti naudoti ir (ar) šalinti nepavojingosios atliekos.</w:t>
      </w:r>
    </w:p>
    <w:p w:rsidR="00B6680A" w:rsidRDefault="00B6680A">
      <w:pPr>
        <w:rPr>
          <w:sz w:val="22"/>
          <w:szCs w:val="22"/>
        </w:rPr>
      </w:pPr>
    </w:p>
    <w:p w:rsidR="00677FE4" w:rsidRDefault="00B446DB" w:rsidP="00677FE4">
      <w:pPr>
        <w:ind w:left="720"/>
        <w:rPr>
          <w:szCs w:val="24"/>
        </w:rPr>
      </w:pPr>
      <w:r>
        <w:rPr>
          <w:rFonts w:eastAsia="Calibri"/>
          <w:b/>
          <w:bCs/>
          <w:sz w:val="22"/>
          <w:szCs w:val="22"/>
        </w:rPr>
        <w:tab/>
      </w:r>
      <w:r w:rsidR="00677FE4" w:rsidRPr="00605463">
        <w:rPr>
          <w:szCs w:val="24"/>
        </w:rPr>
        <w:t xml:space="preserve">Lentelė nepildoma, nes atliekų </w:t>
      </w:r>
      <w:r w:rsidR="00677FE4">
        <w:rPr>
          <w:szCs w:val="24"/>
        </w:rPr>
        <w:t>nenaudos</w:t>
      </w:r>
      <w:r w:rsidR="00677FE4" w:rsidRPr="00605463">
        <w:rPr>
          <w:szCs w:val="24"/>
        </w:rPr>
        <w:t>.</w:t>
      </w:r>
    </w:p>
    <w:p w:rsidR="00C43EF2" w:rsidRPr="00605463" w:rsidRDefault="00C43EF2" w:rsidP="00677FE4">
      <w:pPr>
        <w:ind w:left="720"/>
        <w:rPr>
          <w:szCs w:val="24"/>
        </w:rPr>
      </w:pPr>
    </w:p>
    <w:p w:rsidR="00B446DB" w:rsidRDefault="00B446DB">
      <w:pPr>
        <w:tabs>
          <w:tab w:val="left" w:pos="0"/>
          <w:tab w:val="left" w:pos="426"/>
          <w:tab w:val="left" w:pos="1985"/>
          <w:tab w:val="left" w:pos="2835"/>
          <w:tab w:val="left" w:pos="3828"/>
          <w:tab w:val="left" w:pos="5245"/>
          <w:tab w:val="left" w:pos="6946"/>
        </w:tabs>
        <w:rPr>
          <w:rFonts w:eastAsia="Calibri"/>
          <w:b/>
          <w:bCs/>
          <w:sz w:val="22"/>
          <w:szCs w:val="22"/>
        </w:rPr>
      </w:pPr>
    </w:p>
    <w:p w:rsidR="00B6680A" w:rsidRPr="00C43EF2" w:rsidRDefault="00D07607" w:rsidP="00B446DB">
      <w:pPr>
        <w:tabs>
          <w:tab w:val="left" w:pos="426"/>
          <w:tab w:val="left" w:pos="1985"/>
          <w:tab w:val="left" w:pos="2835"/>
          <w:tab w:val="left" w:pos="3828"/>
          <w:tab w:val="left" w:pos="5245"/>
          <w:tab w:val="left" w:pos="6946"/>
        </w:tabs>
        <w:ind w:left="720"/>
        <w:rPr>
          <w:rFonts w:eastAsia="Calibri"/>
          <w:b/>
          <w:szCs w:val="24"/>
        </w:rPr>
      </w:pPr>
      <w:r w:rsidRPr="00C43EF2">
        <w:rPr>
          <w:rFonts w:eastAsia="Calibri"/>
          <w:b/>
          <w:bCs/>
          <w:szCs w:val="24"/>
        </w:rPr>
        <w:lastRenderedPageBreak/>
        <w:t>26 lentelė. Didžiausias numatomas laikyti nepavojingųjų atliekų kiekis.</w:t>
      </w:r>
    </w:p>
    <w:p w:rsidR="00B6680A" w:rsidRPr="00677FE4" w:rsidRDefault="00D07607" w:rsidP="00B446DB">
      <w:pPr>
        <w:ind w:firstLine="720"/>
        <w:rPr>
          <w:rFonts w:eastAsia="Calibri"/>
          <w:szCs w:val="24"/>
        </w:rPr>
      </w:pPr>
      <w:r w:rsidRPr="00677FE4">
        <w:rPr>
          <w:rFonts w:eastAsia="Calibri"/>
          <w:szCs w:val="24"/>
        </w:rPr>
        <w:t xml:space="preserve">Įrenginio pavadinimas </w:t>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009B1FCF">
        <w:rPr>
          <w:rFonts w:eastAsia="Calibri"/>
          <w:szCs w:val="24"/>
          <w:u w:val="single"/>
        </w:rPr>
        <w:t>Ilgų paukščių fermos</w:t>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r w:rsidRPr="00677FE4">
        <w:rPr>
          <w:rFonts w:eastAsia="Calibri"/>
          <w:szCs w:val="24"/>
          <w:u w:val="single"/>
        </w:rPr>
        <w:sym w:font="Symbol" w:char="F05F"/>
      </w:r>
    </w:p>
    <w:p w:rsidR="00B6680A" w:rsidRPr="00677FE4" w:rsidRDefault="00B6680A">
      <w:pPr>
        <w:rPr>
          <w:szCs w:val="24"/>
        </w:rPr>
      </w:pPr>
    </w:p>
    <w:tbl>
      <w:tblPr>
        <w:tblW w:w="1359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2610"/>
        <w:gridCol w:w="1800"/>
        <w:gridCol w:w="1980"/>
        <w:gridCol w:w="3330"/>
        <w:gridCol w:w="2886"/>
      </w:tblGrid>
      <w:tr w:rsidR="00B6680A" w:rsidTr="00677FE4">
        <w:trPr>
          <w:cantSplit/>
        </w:trPr>
        <w:tc>
          <w:tcPr>
            <w:tcW w:w="54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Atliekos</w:t>
            </w:r>
          </w:p>
        </w:tc>
        <w:tc>
          <w:tcPr>
            <w:tcW w:w="53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6680A" w:rsidRPr="00677FE4" w:rsidRDefault="00D07607">
            <w:pPr>
              <w:jc w:val="center"/>
              <w:rPr>
                <w:rFonts w:eastAsia="Calibri"/>
                <w:sz w:val="22"/>
                <w:szCs w:val="22"/>
              </w:rPr>
            </w:pPr>
            <w:r w:rsidRPr="00677FE4">
              <w:rPr>
                <w:rFonts w:eastAsia="Calibri"/>
                <w:sz w:val="22"/>
                <w:szCs w:val="22"/>
              </w:rPr>
              <w:t>Naudojimui ir (ar) šalinimui skirtų atliekų laikymas</w:t>
            </w:r>
          </w:p>
        </w:tc>
        <w:tc>
          <w:tcPr>
            <w:tcW w:w="288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Planuojamas tolimesnis atliekų apdorojimas</w:t>
            </w:r>
          </w:p>
        </w:tc>
      </w:tr>
      <w:tr w:rsidR="00B6680A" w:rsidTr="00677FE4">
        <w:trPr>
          <w:cantSplit/>
          <w:trHeight w:val="855"/>
        </w:trPr>
        <w:tc>
          <w:tcPr>
            <w:tcW w:w="9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Kodas</w:t>
            </w:r>
          </w:p>
        </w:tc>
        <w:tc>
          <w:tcPr>
            <w:tcW w:w="26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Pavadinimas</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Patikslintas pavadinimas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D07607">
            <w:pPr>
              <w:jc w:val="center"/>
              <w:rPr>
                <w:rFonts w:eastAsia="Calibri"/>
                <w:sz w:val="22"/>
                <w:szCs w:val="22"/>
              </w:rPr>
            </w:pPr>
            <w:r w:rsidRPr="00677FE4">
              <w:rPr>
                <w:rFonts w:eastAsia="Calibri"/>
                <w:sz w:val="22"/>
                <w:szCs w:val="22"/>
              </w:rPr>
              <w:t xml:space="preserve">Laikymo veiklos kodas (R13 ir (ar) D15) </w:t>
            </w:r>
          </w:p>
          <w:p w:rsidR="00B6680A" w:rsidRPr="00677FE4" w:rsidRDefault="00B6680A">
            <w:pPr>
              <w:jc w:val="center"/>
              <w:rPr>
                <w:rFonts w:eastAsia="Calibri"/>
                <w:sz w:val="22"/>
                <w:szCs w:val="22"/>
              </w:rPr>
            </w:pPr>
          </w:p>
        </w:tc>
        <w:tc>
          <w:tcPr>
            <w:tcW w:w="3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Pr="00677FE4" w:rsidRDefault="00D07607">
            <w:pPr>
              <w:jc w:val="center"/>
              <w:rPr>
                <w:rFonts w:eastAsia="Calibri"/>
                <w:sz w:val="22"/>
                <w:szCs w:val="22"/>
              </w:rPr>
            </w:pPr>
            <w:r w:rsidRPr="00677FE4">
              <w:rPr>
                <w:rFonts w:eastAsia="Calibri"/>
                <w:sz w:val="22"/>
                <w:szCs w:val="22"/>
              </w:rPr>
              <w:t>Didžiausias vienu metu numatomas laikyti bendras atliekų, įskaitant apdorojimo metu susidarančių atliekų, kiekis, t</w:t>
            </w: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B6680A" w:rsidRDefault="00B6680A">
            <w:pPr>
              <w:rPr>
                <w:rFonts w:eastAsia="Calibri"/>
                <w:sz w:val="18"/>
                <w:szCs w:val="18"/>
              </w:rPr>
            </w:pPr>
          </w:p>
        </w:tc>
      </w:tr>
      <w:tr w:rsidR="00B6680A" w:rsidTr="00677FE4">
        <w:trPr>
          <w:cantSplit/>
          <w:trHeight w:hRule="exact" w:val="284"/>
        </w:trPr>
        <w:tc>
          <w:tcPr>
            <w:tcW w:w="9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1</w:t>
            </w:r>
          </w:p>
        </w:tc>
        <w:tc>
          <w:tcPr>
            <w:tcW w:w="26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2</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3</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4</w:t>
            </w:r>
          </w:p>
        </w:tc>
        <w:tc>
          <w:tcPr>
            <w:tcW w:w="3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5</w:t>
            </w:r>
          </w:p>
        </w:tc>
        <w:tc>
          <w:tcPr>
            <w:tcW w:w="2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6680A" w:rsidRDefault="00D07607">
            <w:pPr>
              <w:jc w:val="center"/>
              <w:rPr>
                <w:rFonts w:eastAsia="Calibri"/>
                <w:sz w:val="18"/>
                <w:szCs w:val="18"/>
              </w:rPr>
            </w:pPr>
            <w:r>
              <w:rPr>
                <w:rFonts w:eastAsia="Calibri"/>
                <w:sz w:val="18"/>
                <w:szCs w:val="18"/>
              </w:rPr>
              <w:t>6</w:t>
            </w:r>
          </w:p>
        </w:tc>
      </w:tr>
      <w:tr w:rsidR="00B6680A" w:rsidTr="00BC4516">
        <w:trPr>
          <w:cantSplit/>
          <w:trHeight w:val="243"/>
        </w:trPr>
        <w:tc>
          <w:tcPr>
            <w:tcW w:w="9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pPr>
              <w:rPr>
                <w:rFonts w:eastAsia="Calibri"/>
                <w:szCs w:val="24"/>
              </w:rPr>
            </w:pPr>
            <w:r w:rsidRPr="00677FE4">
              <w:rPr>
                <w:rFonts w:eastAsia="Calibri"/>
                <w:szCs w:val="24"/>
              </w:rPr>
              <w:t>20 03 01</w:t>
            </w:r>
          </w:p>
        </w:tc>
        <w:tc>
          <w:tcPr>
            <w:tcW w:w="26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pPr>
              <w:rPr>
                <w:rFonts w:eastAsia="Calibri"/>
                <w:szCs w:val="24"/>
              </w:rPr>
            </w:pPr>
            <w:r w:rsidRPr="00677FE4">
              <w:rPr>
                <w:rFonts w:eastAsia="Calibri"/>
                <w:szCs w:val="24"/>
              </w:rPr>
              <w:t>Mišrios komunalinės atliekos</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pPr>
              <w:rPr>
                <w:rFonts w:eastAsia="Calibri"/>
                <w:szCs w:val="24"/>
              </w:rPr>
            </w:pPr>
            <w:r w:rsidRPr="00677FE4">
              <w:rPr>
                <w:rFonts w:eastAsia="Calibri"/>
                <w:szCs w:val="24"/>
              </w:rPr>
              <w:t>Buitinės atliekos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rsidP="00BC4516">
            <w:pPr>
              <w:jc w:val="center"/>
              <w:rPr>
                <w:rFonts w:eastAsia="Calibri"/>
                <w:szCs w:val="24"/>
              </w:rPr>
            </w:pPr>
            <w:r>
              <w:rPr>
                <w:rFonts w:eastAsia="Calibri"/>
                <w:szCs w:val="24"/>
              </w:rPr>
              <w:t>R13</w:t>
            </w:r>
          </w:p>
        </w:tc>
        <w:tc>
          <w:tcPr>
            <w:tcW w:w="3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rsidP="00BC4516">
            <w:pPr>
              <w:jc w:val="center"/>
              <w:rPr>
                <w:rFonts w:eastAsia="Calibri"/>
                <w:szCs w:val="24"/>
              </w:rPr>
            </w:pPr>
            <w:r>
              <w:rPr>
                <w:rFonts w:eastAsia="Calibri"/>
                <w:szCs w:val="24"/>
              </w:rPr>
              <w:t>0,200</w:t>
            </w:r>
          </w:p>
        </w:tc>
        <w:tc>
          <w:tcPr>
            <w:tcW w:w="2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677FE4" w:rsidP="00BC4516">
            <w:pPr>
              <w:jc w:val="center"/>
              <w:rPr>
                <w:rFonts w:eastAsia="Calibri"/>
                <w:szCs w:val="24"/>
              </w:rPr>
            </w:pPr>
            <w:r>
              <w:rPr>
                <w:rFonts w:eastAsia="Calibri"/>
                <w:szCs w:val="24"/>
              </w:rPr>
              <w:t>R12, D1</w:t>
            </w:r>
          </w:p>
        </w:tc>
      </w:tr>
      <w:tr w:rsidR="00B6680A" w:rsidTr="00BC4516">
        <w:trPr>
          <w:cantSplit/>
          <w:trHeight w:val="243"/>
        </w:trPr>
        <w:tc>
          <w:tcPr>
            <w:tcW w:w="9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BC4516">
            <w:pPr>
              <w:rPr>
                <w:rFonts w:eastAsia="Calibri"/>
                <w:szCs w:val="24"/>
              </w:rPr>
            </w:pPr>
            <w:r>
              <w:rPr>
                <w:rFonts w:eastAsia="Calibri"/>
                <w:szCs w:val="24"/>
              </w:rPr>
              <w:t>02 01 02</w:t>
            </w:r>
          </w:p>
        </w:tc>
        <w:tc>
          <w:tcPr>
            <w:tcW w:w="26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BC4516">
            <w:pPr>
              <w:rPr>
                <w:rFonts w:eastAsia="Calibri"/>
                <w:szCs w:val="24"/>
              </w:rPr>
            </w:pPr>
            <w:r>
              <w:rPr>
                <w:rFonts w:eastAsia="Calibri"/>
                <w:szCs w:val="24"/>
              </w:rPr>
              <w:t>Gyvulių audinių atliekos</w:t>
            </w: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BC4516" w:rsidP="00BC4516">
            <w:pPr>
              <w:rPr>
                <w:rFonts w:eastAsia="Calibri"/>
                <w:szCs w:val="24"/>
              </w:rPr>
            </w:pPr>
            <w:r>
              <w:rPr>
                <w:rFonts w:eastAsia="Calibri"/>
                <w:szCs w:val="24"/>
              </w:rPr>
              <w:t xml:space="preserve"> Briolerių krituoliai</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BC4516" w:rsidP="00BC4516">
            <w:pPr>
              <w:jc w:val="center"/>
              <w:rPr>
                <w:rFonts w:eastAsia="Calibri"/>
                <w:szCs w:val="24"/>
              </w:rPr>
            </w:pPr>
            <w:r>
              <w:rPr>
                <w:rFonts w:eastAsia="Calibri"/>
                <w:szCs w:val="24"/>
              </w:rPr>
              <w:t>R13</w:t>
            </w:r>
          </w:p>
        </w:tc>
        <w:tc>
          <w:tcPr>
            <w:tcW w:w="3330" w:type="dxa"/>
            <w:tcBorders>
              <w:top w:val="single" w:sz="4" w:space="0" w:color="auto"/>
              <w:left w:val="single" w:sz="4" w:space="0" w:color="auto"/>
              <w:bottom w:val="single" w:sz="4" w:space="0" w:color="auto"/>
              <w:right w:val="single" w:sz="4" w:space="0" w:color="auto"/>
            </w:tcBorders>
            <w:vAlign w:val="center"/>
            <w:hideMark/>
          </w:tcPr>
          <w:p w:rsidR="00B6680A" w:rsidRPr="00677FE4" w:rsidRDefault="00BC4516" w:rsidP="00BC4516">
            <w:pPr>
              <w:jc w:val="center"/>
              <w:rPr>
                <w:rFonts w:eastAsia="Calibri"/>
                <w:szCs w:val="24"/>
              </w:rPr>
            </w:pPr>
            <w:r>
              <w:rPr>
                <w:rFonts w:eastAsia="Calibri"/>
                <w:szCs w:val="24"/>
              </w:rPr>
              <w:t>0,100</w:t>
            </w:r>
          </w:p>
        </w:tc>
        <w:tc>
          <w:tcPr>
            <w:tcW w:w="2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6680A" w:rsidRPr="00677FE4" w:rsidRDefault="00BC4516" w:rsidP="00BC4516">
            <w:pPr>
              <w:jc w:val="center"/>
              <w:rPr>
                <w:rFonts w:eastAsia="Calibri"/>
                <w:szCs w:val="24"/>
              </w:rPr>
            </w:pPr>
            <w:r>
              <w:rPr>
                <w:rFonts w:eastAsia="Calibri"/>
                <w:szCs w:val="24"/>
              </w:rPr>
              <w:t>R12, R3</w:t>
            </w:r>
          </w:p>
        </w:tc>
      </w:tr>
    </w:tbl>
    <w:p w:rsidR="00B6680A" w:rsidRDefault="00B6680A">
      <w:pPr>
        <w:rPr>
          <w:sz w:val="22"/>
          <w:szCs w:val="22"/>
        </w:rPr>
      </w:pPr>
    </w:p>
    <w:p w:rsidR="00B6680A" w:rsidRPr="00C43EF2" w:rsidRDefault="00D07607" w:rsidP="00BC4516">
      <w:pPr>
        <w:spacing w:line="360" w:lineRule="auto"/>
        <w:ind w:firstLine="720"/>
        <w:rPr>
          <w:rFonts w:eastAsia="Calibri"/>
          <w:b/>
          <w:szCs w:val="24"/>
        </w:rPr>
      </w:pPr>
      <w:r w:rsidRPr="00C43EF2">
        <w:rPr>
          <w:rFonts w:eastAsia="Calibri"/>
          <w:b/>
          <w:szCs w:val="24"/>
        </w:rPr>
        <w:t>27 lentelė. Didžiausias numatomas laikyti nepavojingųjų atliekų kiekis jų susidarymo vietoje iki surinkimo (S8).</w:t>
      </w:r>
    </w:p>
    <w:p w:rsidR="00BC4516" w:rsidRPr="00605463" w:rsidRDefault="00BC4516" w:rsidP="00BC4516">
      <w:pPr>
        <w:spacing w:line="360" w:lineRule="auto"/>
        <w:ind w:left="720"/>
        <w:rPr>
          <w:szCs w:val="24"/>
        </w:rPr>
      </w:pPr>
      <w:r>
        <w:rPr>
          <w:sz w:val="22"/>
          <w:szCs w:val="22"/>
        </w:rPr>
        <w:tab/>
      </w:r>
      <w:r w:rsidRPr="00605463">
        <w:rPr>
          <w:szCs w:val="24"/>
        </w:rPr>
        <w:t xml:space="preserve">Lentelė nepildoma, nes atliekų </w:t>
      </w:r>
      <w:r>
        <w:rPr>
          <w:szCs w:val="24"/>
        </w:rPr>
        <w:t>nelaikys ilgiau negu kaip numato teisės aktai.</w:t>
      </w:r>
    </w:p>
    <w:p w:rsidR="00B6680A" w:rsidRDefault="00D07607" w:rsidP="00D575C8">
      <w:pPr>
        <w:spacing w:line="360" w:lineRule="auto"/>
        <w:ind w:left="720"/>
        <w:jc w:val="both"/>
        <w:rPr>
          <w:rFonts w:eastAsia="Calibri"/>
          <w:b/>
          <w:sz w:val="22"/>
          <w:szCs w:val="22"/>
        </w:rPr>
      </w:pPr>
      <w:r>
        <w:rPr>
          <w:rFonts w:eastAsia="Calibri"/>
          <w:b/>
          <w:sz w:val="22"/>
          <w:szCs w:val="22"/>
        </w:rPr>
        <w:t>24.2. Pavojingosios atliekos</w:t>
      </w:r>
    </w:p>
    <w:p w:rsidR="00B6680A" w:rsidRDefault="00D575C8" w:rsidP="00D575C8">
      <w:pPr>
        <w:spacing w:line="360" w:lineRule="auto"/>
        <w:ind w:left="720"/>
        <w:rPr>
          <w:szCs w:val="24"/>
        </w:rPr>
      </w:pPr>
      <w:r w:rsidRPr="00D575C8">
        <w:rPr>
          <w:szCs w:val="24"/>
        </w:rPr>
        <w:t>Pavojingos atliekos nesusidarys</w:t>
      </w:r>
    </w:p>
    <w:p w:rsidR="00B6680A" w:rsidRPr="00C43EF2" w:rsidRDefault="00D07607" w:rsidP="00D575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Calibri"/>
          <w:b/>
          <w:szCs w:val="24"/>
        </w:rPr>
      </w:pPr>
      <w:r w:rsidRPr="00C43EF2">
        <w:rPr>
          <w:rFonts w:eastAsia="Calibri"/>
          <w:b/>
          <w:szCs w:val="24"/>
        </w:rPr>
        <w:t>28 lentelė. Numatomos naudoti pavojingosios atliekos.</w:t>
      </w:r>
    </w:p>
    <w:p w:rsidR="00B6680A" w:rsidRPr="00D575C8" w:rsidRDefault="00D575C8" w:rsidP="00D575C8">
      <w:pPr>
        <w:spacing w:line="360" w:lineRule="auto"/>
        <w:rPr>
          <w:szCs w:val="24"/>
        </w:rPr>
      </w:pPr>
      <w:r>
        <w:rPr>
          <w:sz w:val="22"/>
          <w:szCs w:val="22"/>
        </w:rPr>
        <w:tab/>
      </w:r>
      <w:r w:rsidRPr="00D575C8">
        <w:rPr>
          <w:szCs w:val="24"/>
        </w:rPr>
        <w:t>Lentelė nepildoma, nes pavojingos atliekos nesusidarys</w:t>
      </w:r>
    </w:p>
    <w:p w:rsidR="00B6680A" w:rsidRPr="00C43EF2" w:rsidRDefault="00D07607" w:rsidP="00D575C8">
      <w:pPr>
        <w:spacing w:line="360" w:lineRule="auto"/>
        <w:ind w:left="720"/>
        <w:rPr>
          <w:rFonts w:eastAsia="Calibri"/>
          <w:b/>
          <w:szCs w:val="24"/>
        </w:rPr>
      </w:pPr>
      <w:r w:rsidRPr="00C43EF2">
        <w:rPr>
          <w:rFonts w:eastAsia="Calibri"/>
          <w:b/>
          <w:szCs w:val="24"/>
        </w:rPr>
        <w:t>29 lentelė. Numatomos šalinti pavojingosios atliekos.</w:t>
      </w:r>
    </w:p>
    <w:p w:rsidR="00B6680A" w:rsidRDefault="00D575C8" w:rsidP="00D575C8">
      <w:pPr>
        <w:spacing w:line="360" w:lineRule="auto"/>
        <w:rPr>
          <w:sz w:val="22"/>
          <w:szCs w:val="22"/>
        </w:rPr>
      </w:pPr>
      <w:r>
        <w:rPr>
          <w:sz w:val="22"/>
          <w:szCs w:val="22"/>
        </w:rPr>
        <w:tab/>
      </w:r>
      <w:r w:rsidRPr="00D575C8">
        <w:rPr>
          <w:szCs w:val="24"/>
        </w:rPr>
        <w:t>Lentelė nepildoma, nes pavojingos atliekos nesusidarys</w:t>
      </w:r>
    </w:p>
    <w:p w:rsidR="00B6680A" w:rsidRPr="00C43EF2" w:rsidRDefault="00D07607" w:rsidP="00D575C8">
      <w:pPr>
        <w:spacing w:line="360" w:lineRule="auto"/>
        <w:ind w:left="720"/>
        <w:rPr>
          <w:rFonts w:eastAsia="Calibri"/>
          <w:b/>
          <w:szCs w:val="24"/>
        </w:rPr>
      </w:pPr>
      <w:r w:rsidRPr="00C43EF2">
        <w:rPr>
          <w:rFonts w:eastAsia="Calibri"/>
          <w:b/>
          <w:szCs w:val="24"/>
        </w:rPr>
        <w:t>30 lentelė. Numatomos paruošti naudoti ir (ar) šalinti pavojingosios atliekos.</w:t>
      </w:r>
    </w:p>
    <w:p w:rsidR="00B6680A" w:rsidRDefault="00D575C8" w:rsidP="00D575C8">
      <w:pPr>
        <w:spacing w:line="360" w:lineRule="auto"/>
        <w:ind w:firstLine="720"/>
        <w:rPr>
          <w:sz w:val="22"/>
          <w:szCs w:val="22"/>
        </w:rPr>
      </w:pPr>
      <w:r w:rsidRPr="00D575C8">
        <w:rPr>
          <w:szCs w:val="24"/>
        </w:rPr>
        <w:t>Lentelė nepildoma, nes pavojingos atliekos nesusidarys</w:t>
      </w:r>
    </w:p>
    <w:p w:rsidR="00B6680A" w:rsidRPr="00C43EF2" w:rsidRDefault="00D07607" w:rsidP="00D575C8">
      <w:pPr>
        <w:tabs>
          <w:tab w:val="left" w:pos="426"/>
          <w:tab w:val="left" w:pos="1985"/>
          <w:tab w:val="left" w:pos="2835"/>
          <w:tab w:val="left" w:pos="3828"/>
          <w:tab w:val="left" w:pos="5245"/>
          <w:tab w:val="left" w:pos="6946"/>
        </w:tabs>
        <w:spacing w:line="360" w:lineRule="auto"/>
        <w:ind w:left="720"/>
        <w:rPr>
          <w:rFonts w:eastAsia="Calibri"/>
          <w:b/>
          <w:szCs w:val="24"/>
        </w:rPr>
      </w:pPr>
      <w:r w:rsidRPr="00C43EF2">
        <w:rPr>
          <w:rFonts w:eastAsia="Calibri"/>
          <w:b/>
          <w:szCs w:val="24"/>
        </w:rPr>
        <w:t>31 lentelė.Didžiausiais n</w:t>
      </w:r>
      <w:r w:rsidRPr="00C43EF2">
        <w:rPr>
          <w:rFonts w:eastAsia="Calibri"/>
          <w:b/>
          <w:bCs/>
          <w:szCs w:val="24"/>
        </w:rPr>
        <w:t>umatomas laikyti pavojingųjų atliekų kiekis.</w:t>
      </w:r>
    </w:p>
    <w:p w:rsidR="00B6680A" w:rsidRDefault="00D575C8" w:rsidP="00D575C8">
      <w:pPr>
        <w:spacing w:line="360" w:lineRule="auto"/>
        <w:ind w:firstLine="720"/>
        <w:rPr>
          <w:szCs w:val="24"/>
        </w:rPr>
      </w:pPr>
      <w:r w:rsidRPr="00D575C8">
        <w:rPr>
          <w:szCs w:val="24"/>
        </w:rPr>
        <w:t>Lentelė nepildoma, nes pavojingos atliekos nesusidarys</w:t>
      </w:r>
    </w:p>
    <w:p w:rsidR="00C43EF2" w:rsidRDefault="00C43EF2" w:rsidP="00D575C8">
      <w:pPr>
        <w:spacing w:line="360" w:lineRule="auto"/>
        <w:ind w:firstLine="720"/>
        <w:rPr>
          <w:sz w:val="22"/>
          <w:szCs w:val="22"/>
        </w:rPr>
      </w:pPr>
    </w:p>
    <w:p w:rsidR="00B6680A" w:rsidRDefault="00D07607" w:rsidP="00D575C8">
      <w:pPr>
        <w:spacing w:line="360" w:lineRule="auto"/>
        <w:ind w:left="810"/>
        <w:rPr>
          <w:rFonts w:eastAsia="Calibri"/>
          <w:sz w:val="22"/>
          <w:szCs w:val="22"/>
        </w:rPr>
      </w:pPr>
      <w:r w:rsidRPr="00355955">
        <w:rPr>
          <w:rFonts w:eastAsia="Calibri"/>
          <w:b/>
          <w:sz w:val="22"/>
          <w:szCs w:val="22"/>
        </w:rPr>
        <w:lastRenderedPageBreak/>
        <w:t>32 lentelė. Didžiausias numatomas laikyti pavojingųjų atliekų kiekis jų susidarymo vietoje iki surinkimo (S8</w:t>
      </w:r>
      <w:r>
        <w:rPr>
          <w:rFonts w:eastAsia="Calibri"/>
          <w:sz w:val="22"/>
          <w:szCs w:val="22"/>
        </w:rPr>
        <w:t>).</w:t>
      </w:r>
    </w:p>
    <w:p w:rsidR="00B6680A" w:rsidRDefault="00D575C8" w:rsidP="00D575C8">
      <w:pPr>
        <w:spacing w:line="360" w:lineRule="auto"/>
        <w:ind w:left="810"/>
        <w:rPr>
          <w:szCs w:val="24"/>
        </w:rPr>
      </w:pPr>
      <w:r w:rsidRPr="00D575C8">
        <w:rPr>
          <w:szCs w:val="24"/>
        </w:rPr>
        <w:t>Lentelė nepildoma, nes pavojingos atliekos nesusidarys</w:t>
      </w:r>
    </w:p>
    <w:p w:rsidR="00B6680A" w:rsidRPr="00C43EF2" w:rsidRDefault="00D07607" w:rsidP="000E7A95">
      <w:pPr>
        <w:spacing w:line="360" w:lineRule="auto"/>
        <w:ind w:left="806" w:firstLine="562"/>
        <w:jc w:val="both"/>
        <w:rPr>
          <w:b/>
          <w:szCs w:val="24"/>
        </w:rPr>
      </w:pPr>
      <w:r w:rsidRPr="00C43EF2">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C43EF2">
        <w:rPr>
          <w:b/>
          <w:szCs w:val="24"/>
          <w:vertAlign w:val="superscript"/>
        </w:rPr>
        <w:t xml:space="preserve">1 </w:t>
      </w:r>
      <w:r w:rsidRPr="00C43EF2">
        <w:rPr>
          <w:b/>
          <w:szCs w:val="24"/>
        </w:rPr>
        <w:t>punktuose nustatytus reikalavimus.“;</w:t>
      </w:r>
    </w:p>
    <w:p w:rsidR="00D575C8" w:rsidRPr="000E7A95" w:rsidRDefault="00D575C8" w:rsidP="000E7A95">
      <w:pPr>
        <w:spacing w:line="360" w:lineRule="auto"/>
        <w:ind w:left="806" w:firstLine="562"/>
        <w:jc w:val="both"/>
        <w:rPr>
          <w:szCs w:val="24"/>
        </w:rPr>
      </w:pPr>
      <w:r w:rsidRPr="000E7A95">
        <w:rPr>
          <w:szCs w:val="24"/>
        </w:rPr>
        <w:t>UAB „Ilgai“ nevykdys tokios veiklos.</w:t>
      </w:r>
    </w:p>
    <w:p w:rsidR="00B6680A" w:rsidRPr="00C43EF2" w:rsidRDefault="00D07607" w:rsidP="000E7A95">
      <w:pPr>
        <w:spacing w:line="360" w:lineRule="auto"/>
        <w:ind w:left="806" w:firstLine="562"/>
        <w:jc w:val="both"/>
        <w:rPr>
          <w:b/>
          <w:szCs w:val="24"/>
        </w:rPr>
      </w:pPr>
      <w:r w:rsidRPr="00C43EF2">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D575C8" w:rsidRPr="000E7A95" w:rsidRDefault="00D575C8" w:rsidP="000E7A95">
      <w:pPr>
        <w:spacing w:line="360" w:lineRule="auto"/>
        <w:ind w:left="806" w:firstLine="562"/>
        <w:jc w:val="both"/>
        <w:rPr>
          <w:szCs w:val="24"/>
        </w:rPr>
      </w:pPr>
      <w:r w:rsidRPr="000E7A95">
        <w:rPr>
          <w:szCs w:val="24"/>
        </w:rPr>
        <w:t>Lentelė nepildoma, nes pavojingos atliekos nesusidarys</w:t>
      </w:r>
    </w:p>
    <w:p w:rsidR="000E7A95" w:rsidRDefault="000E7A95" w:rsidP="00355955">
      <w:pPr>
        <w:ind w:left="810" w:firstLine="567"/>
        <w:jc w:val="both"/>
        <w:rPr>
          <w:b/>
          <w:sz w:val="22"/>
          <w:szCs w:val="22"/>
          <w:lang w:eastAsia="lt-LT"/>
        </w:rPr>
      </w:pPr>
    </w:p>
    <w:p w:rsidR="00B6680A" w:rsidRPr="00355955" w:rsidRDefault="00D07607">
      <w:pPr>
        <w:jc w:val="center"/>
        <w:rPr>
          <w:b/>
          <w:sz w:val="28"/>
          <w:szCs w:val="28"/>
          <w:lang w:eastAsia="lt-LT"/>
        </w:rPr>
      </w:pPr>
      <w:r w:rsidRPr="00355955">
        <w:rPr>
          <w:b/>
          <w:sz w:val="28"/>
          <w:szCs w:val="28"/>
          <w:lang w:eastAsia="lt-LT"/>
        </w:rPr>
        <w:t>XII. TRIUKŠMO SKLIDIMAS IR KVAPŲ KONTROLĖ</w:t>
      </w:r>
    </w:p>
    <w:p w:rsidR="00B6680A" w:rsidRDefault="00B6680A">
      <w:pPr>
        <w:ind w:firstLine="567"/>
        <w:jc w:val="both"/>
        <w:rPr>
          <w:sz w:val="22"/>
          <w:szCs w:val="24"/>
          <w:lang w:eastAsia="lt-LT"/>
        </w:rPr>
      </w:pPr>
    </w:p>
    <w:p w:rsidR="00B6680A" w:rsidRDefault="00D07607" w:rsidP="00C4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jc w:val="both"/>
        <w:rPr>
          <w:sz w:val="22"/>
          <w:szCs w:val="24"/>
          <w:lang w:eastAsia="lt-LT"/>
        </w:rPr>
      </w:pPr>
      <w:r w:rsidRPr="00F07C91">
        <w:rPr>
          <w:b/>
          <w:szCs w:val="24"/>
          <w:lang w:eastAsia="lt-LT"/>
        </w:rPr>
        <w:t>27. Informacija apie triukšmo šaltinius ir jų skleidžiamą triukšmą</w:t>
      </w:r>
      <w:r>
        <w:rPr>
          <w:sz w:val="22"/>
          <w:szCs w:val="24"/>
          <w:lang w:eastAsia="lt-LT"/>
        </w:rPr>
        <w:t>.</w:t>
      </w:r>
    </w:p>
    <w:p w:rsidR="000E7A95" w:rsidRPr="00C43EF2" w:rsidRDefault="000E7A95" w:rsidP="00C43EF2">
      <w:pPr>
        <w:pStyle w:val="Default"/>
        <w:spacing w:line="360" w:lineRule="auto"/>
        <w:ind w:left="806"/>
        <w:rPr>
          <w:sz w:val="23"/>
          <w:szCs w:val="23"/>
          <w:lang w:val="lt-LT"/>
        </w:rPr>
      </w:pPr>
      <w:r w:rsidRPr="00C43EF2">
        <w:rPr>
          <w:sz w:val="23"/>
          <w:szCs w:val="23"/>
          <w:lang w:val="lt-LT"/>
        </w:rPr>
        <w:t xml:space="preserve">Ūkinėje veikloje vidutiniškai kiekvienoje paukštidėje bus po 4 stoginius ir po 4 šoninius ventiliatorius. </w:t>
      </w:r>
    </w:p>
    <w:p w:rsidR="000E7A95" w:rsidRPr="00C43EF2" w:rsidRDefault="000E7A95" w:rsidP="00C43EF2">
      <w:pPr>
        <w:pStyle w:val="Default"/>
        <w:spacing w:line="360" w:lineRule="auto"/>
        <w:ind w:left="806"/>
        <w:rPr>
          <w:sz w:val="23"/>
          <w:szCs w:val="23"/>
          <w:lang w:val="lt-LT"/>
        </w:rPr>
      </w:pPr>
      <w:r w:rsidRPr="00C43EF2">
        <w:rPr>
          <w:sz w:val="23"/>
          <w:szCs w:val="23"/>
          <w:lang w:val="lt-LT"/>
        </w:rPr>
        <w:t xml:space="preserve">Už  ūkinės veiklos žemės sklypo ribų prognozuojamas ūkinės veiklos  triukšmo lygis neviršis leidžiamų gyvenamojoje ir visuomeninėse paskirties aplinkoje ribinių dydžių visais paros periodais. </w:t>
      </w:r>
    </w:p>
    <w:p w:rsidR="00B6680A" w:rsidRPr="00F07C91" w:rsidRDefault="00D07607" w:rsidP="00F07C91">
      <w:pPr>
        <w:spacing w:line="360" w:lineRule="auto"/>
        <w:ind w:left="806"/>
        <w:jc w:val="both"/>
        <w:rPr>
          <w:b/>
          <w:szCs w:val="24"/>
          <w:lang w:eastAsia="lt-LT"/>
        </w:rPr>
      </w:pPr>
      <w:r w:rsidRPr="00F07C91">
        <w:rPr>
          <w:b/>
          <w:szCs w:val="24"/>
          <w:lang w:eastAsia="lt-LT"/>
        </w:rPr>
        <w:t>28. Triukšmo mažinimo priemonės.</w:t>
      </w:r>
    </w:p>
    <w:p w:rsidR="000E7A95" w:rsidRPr="000E7A95" w:rsidRDefault="000E7A95" w:rsidP="00F07C91">
      <w:pPr>
        <w:spacing w:line="360" w:lineRule="auto"/>
        <w:ind w:left="806"/>
        <w:jc w:val="both"/>
        <w:rPr>
          <w:szCs w:val="24"/>
          <w:lang w:eastAsia="lt-LT"/>
        </w:rPr>
      </w:pPr>
      <w:r>
        <w:rPr>
          <w:szCs w:val="24"/>
          <w:lang w:eastAsia="lt-LT"/>
        </w:rPr>
        <w:t xml:space="preserve"> Triukšmo mažinimo priemonės nenumatomos.</w:t>
      </w:r>
    </w:p>
    <w:p w:rsidR="00B6680A" w:rsidRPr="00F07C91" w:rsidRDefault="00D07607" w:rsidP="00F07C91">
      <w:pPr>
        <w:spacing w:line="360" w:lineRule="auto"/>
        <w:ind w:left="806"/>
        <w:jc w:val="both"/>
        <w:rPr>
          <w:b/>
          <w:szCs w:val="24"/>
          <w:lang w:eastAsia="lt-LT"/>
        </w:rPr>
      </w:pPr>
      <w:r w:rsidRPr="00F07C91">
        <w:rPr>
          <w:b/>
          <w:szCs w:val="24"/>
          <w:lang w:eastAsia="lt-LT"/>
        </w:rPr>
        <w:t>29. Įrenginyje vykdomos veiklos metu skleidžiami kvapai.</w:t>
      </w:r>
    </w:p>
    <w:p w:rsidR="00B6680A" w:rsidRDefault="00FC718F" w:rsidP="00FC718F">
      <w:pPr>
        <w:pStyle w:val="Default"/>
        <w:spacing w:line="360" w:lineRule="auto"/>
        <w:ind w:left="806"/>
        <w:rPr>
          <w:sz w:val="22"/>
          <w:lang w:eastAsia="lt-LT"/>
        </w:rPr>
      </w:pPr>
      <w:r>
        <w:rPr>
          <w:sz w:val="23"/>
          <w:szCs w:val="23"/>
        </w:rPr>
        <w:t xml:space="preserve"> </w:t>
      </w:r>
      <w:r>
        <w:rPr>
          <w:sz w:val="23"/>
          <w:szCs w:val="23"/>
        </w:rPr>
        <w:tab/>
      </w:r>
      <w:r w:rsidR="00F07C91">
        <w:rPr>
          <w:sz w:val="23"/>
          <w:szCs w:val="23"/>
        </w:rPr>
        <w:t>Pagal apskaičiuotas kvapo emisijas  ūkinės veiklos buvo atliktas kvapo sklaidos modeliavimas. Apskaičiuota, kad 8 OU</w:t>
      </w:r>
      <w:r w:rsidR="00F07C91">
        <w:rPr>
          <w:sz w:val="16"/>
          <w:szCs w:val="16"/>
        </w:rPr>
        <w:t>E</w:t>
      </w:r>
      <w:r w:rsidR="00F07C91">
        <w:rPr>
          <w:sz w:val="23"/>
          <w:szCs w:val="23"/>
        </w:rPr>
        <w:t>/m</w:t>
      </w:r>
      <w:r w:rsidR="00F07C91">
        <w:rPr>
          <w:sz w:val="16"/>
          <w:szCs w:val="16"/>
        </w:rPr>
        <w:t xml:space="preserve">3 </w:t>
      </w:r>
      <w:r w:rsidR="00F07C91">
        <w:rPr>
          <w:sz w:val="23"/>
          <w:szCs w:val="23"/>
        </w:rPr>
        <w:t>ribinė kvapo koncentracija, nebus viršijama, didž</w:t>
      </w:r>
      <w:r>
        <w:rPr>
          <w:sz w:val="23"/>
          <w:szCs w:val="23"/>
        </w:rPr>
        <w:t xml:space="preserve">iausia koncentracija siekia </w:t>
      </w:r>
      <w:r w:rsidRPr="00FC718F">
        <w:t>0,0272</w:t>
      </w:r>
      <w:r w:rsidR="00F07C91" w:rsidRPr="00FC718F">
        <w:t xml:space="preserve"> OUE/m</w:t>
      </w:r>
      <w:r w:rsidRPr="00FC718F">
        <w:rPr>
          <w:vertAlign w:val="superscript"/>
        </w:rPr>
        <w:t>3</w:t>
      </w:r>
      <w:r w:rsidR="00F07C91">
        <w:rPr>
          <w:sz w:val="16"/>
          <w:szCs w:val="16"/>
        </w:rPr>
        <w:t xml:space="preserve"> </w:t>
      </w:r>
      <w:r w:rsidR="00F07C91">
        <w:rPr>
          <w:sz w:val="23"/>
          <w:szCs w:val="23"/>
        </w:rPr>
        <w:t>paukštyno teritorijos ribose</w:t>
      </w:r>
      <w:r>
        <w:rPr>
          <w:sz w:val="23"/>
          <w:szCs w:val="23"/>
        </w:rPr>
        <w:t>.</w:t>
      </w:r>
      <w:r w:rsidR="00F07C91">
        <w:rPr>
          <w:sz w:val="23"/>
          <w:szCs w:val="23"/>
        </w:rPr>
        <w:t xml:space="preserve"> </w:t>
      </w:r>
    </w:p>
    <w:p w:rsidR="00B6680A" w:rsidRDefault="00D07607" w:rsidP="00F07C91">
      <w:pPr>
        <w:spacing w:line="360" w:lineRule="auto"/>
        <w:ind w:left="806"/>
        <w:jc w:val="both"/>
        <w:rPr>
          <w:b/>
          <w:szCs w:val="24"/>
          <w:lang w:eastAsia="lt-LT"/>
        </w:rPr>
      </w:pPr>
      <w:r w:rsidRPr="00FC718F">
        <w:rPr>
          <w:b/>
          <w:szCs w:val="24"/>
          <w:lang w:eastAsia="lt-LT"/>
        </w:rPr>
        <w:lastRenderedPageBreak/>
        <w:t>30. Kvapų sklidimo iš įrenginių mažinimo priemonės, atsižvelgiant į ES GPGB informaciniuose dokumentuose pateiktas rekomendacijas kvapams mažinti.</w:t>
      </w:r>
    </w:p>
    <w:p w:rsidR="00FC718F" w:rsidRPr="00FC718F" w:rsidRDefault="00FC718F" w:rsidP="00F07C91">
      <w:pPr>
        <w:spacing w:line="360" w:lineRule="auto"/>
        <w:ind w:left="806"/>
        <w:jc w:val="both"/>
        <w:rPr>
          <w:szCs w:val="24"/>
          <w:lang w:eastAsia="lt-LT"/>
        </w:rPr>
      </w:pPr>
      <w:r>
        <w:rPr>
          <w:szCs w:val="24"/>
          <w:lang w:eastAsia="lt-LT"/>
        </w:rPr>
        <w:t>Paukščių pašarai bus subalansuoti.</w:t>
      </w:r>
    </w:p>
    <w:p w:rsidR="00B6680A" w:rsidRDefault="00B6680A" w:rsidP="00355955">
      <w:pPr>
        <w:ind w:left="900"/>
        <w:rPr>
          <w:sz w:val="22"/>
          <w:szCs w:val="24"/>
          <w:highlight w:val="yellow"/>
          <w:lang w:eastAsia="lt-LT"/>
        </w:rPr>
      </w:pPr>
    </w:p>
    <w:p w:rsidR="00B6680A" w:rsidRPr="00FC718F" w:rsidRDefault="00D07607">
      <w:pPr>
        <w:jc w:val="center"/>
        <w:rPr>
          <w:b/>
          <w:caps/>
          <w:sz w:val="28"/>
          <w:szCs w:val="28"/>
          <w:lang w:eastAsia="lt-LT"/>
        </w:rPr>
      </w:pPr>
      <w:r w:rsidRPr="00FC718F">
        <w:rPr>
          <w:b/>
          <w:caps/>
          <w:sz w:val="28"/>
          <w:szCs w:val="28"/>
          <w:lang w:eastAsia="lt-LT"/>
        </w:rPr>
        <w:t>XIII. Aplinkosaugos veiksmų planas</w:t>
      </w:r>
    </w:p>
    <w:p w:rsidR="00B6680A" w:rsidRDefault="00B6680A">
      <w:pPr>
        <w:ind w:firstLine="567"/>
        <w:jc w:val="both"/>
        <w:rPr>
          <w:sz w:val="22"/>
          <w:szCs w:val="24"/>
          <w:lang w:eastAsia="lt-LT"/>
        </w:rPr>
      </w:pPr>
    </w:p>
    <w:p w:rsidR="00B6680A" w:rsidRPr="00FC718F" w:rsidRDefault="00D07607" w:rsidP="007824D3">
      <w:pPr>
        <w:widowControl w:val="0"/>
        <w:spacing w:line="360" w:lineRule="auto"/>
        <w:ind w:firstLine="1298"/>
        <w:jc w:val="both"/>
        <w:rPr>
          <w:b/>
          <w:szCs w:val="24"/>
          <w:lang w:eastAsia="lt-LT"/>
        </w:rPr>
      </w:pPr>
      <w:r w:rsidRPr="00FC718F">
        <w:rPr>
          <w:b/>
          <w:szCs w:val="24"/>
          <w:lang w:eastAsia="lt-LT"/>
        </w:rPr>
        <w:t>28 lentelė. Aplinkosaugos veiksmų planas</w:t>
      </w:r>
    </w:p>
    <w:p w:rsidR="009E3EA5" w:rsidRPr="007824D3" w:rsidRDefault="009E3EA5" w:rsidP="007824D3">
      <w:pPr>
        <w:widowControl w:val="0"/>
        <w:spacing w:line="360" w:lineRule="auto"/>
        <w:ind w:firstLine="1298"/>
        <w:jc w:val="both"/>
        <w:rPr>
          <w:szCs w:val="24"/>
          <w:lang w:eastAsia="lt-LT"/>
        </w:rPr>
      </w:pPr>
      <w:r w:rsidRPr="007824D3">
        <w:rPr>
          <w:szCs w:val="24"/>
        </w:rPr>
        <w:t>UAB „Ilgai “ atitinka GPGB, dėl to aplinkosauginių veiksmų planas nenumatomas</w:t>
      </w:r>
    </w:p>
    <w:p w:rsidR="00B6680A" w:rsidRDefault="00B6680A">
      <w:pPr>
        <w:ind w:firstLine="567"/>
        <w:jc w:val="both"/>
        <w:rPr>
          <w:sz w:val="22"/>
          <w:szCs w:val="24"/>
          <w:lang w:eastAsia="lt-LT"/>
        </w:rPr>
      </w:pPr>
    </w:p>
    <w:p w:rsidR="007824D3" w:rsidRDefault="007824D3">
      <w:pPr>
        <w:jc w:val="center"/>
        <w:rPr>
          <w:b/>
          <w:sz w:val="28"/>
          <w:szCs w:val="28"/>
          <w:lang w:eastAsia="lt-LT"/>
        </w:rPr>
      </w:pPr>
    </w:p>
    <w:p w:rsidR="007824D3" w:rsidRDefault="007824D3">
      <w:pPr>
        <w:jc w:val="center"/>
        <w:rPr>
          <w:b/>
          <w:sz w:val="28"/>
          <w:szCs w:val="28"/>
          <w:lang w:eastAsia="lt-LT"/>
        </w:rPr>
      </w:pPr>
    </w:p>
    <w:p w:rsidR="007824D3" w:rsidRDefault="007824D3">
      <w:pPr>
        <w:jc w:val="center"/>
        <w:rPr>
          <w:b/>
          <w:sz w:val="28"/>
          <w:szCs w:val="28"/>
          <w:lang w:eastAsia="lt-LT"/>
        </w:rPr>
      </w:pPr>
    </w:p>
    <w:p w:rsidR="007824D3" w:rsidRDefault="007824D3">
      <w:pPr>
        <w:jc w:val="center"/>
        <w:rPr>
          <w:b/>
          <w:sz w:val="28"/>
          <w:szCs w:val="28"/>
          <w:lang w:eastAsia="lt-LT"/>
        </w:rPr>
      </w:pPr>
    </w:p>
    <w:p w:rsidR="007824D3" w:rsidRDefault="007824D3">
      <w:pPr>
        <w:jc w:val="center"/>
        <w:rPr>
          <w:b/>
          <w:sz w:val="28"/>
          <w:szCs w:val="28"/>
          <w:lang w:eastAsia="lt-LT"/>
        </w:rPr>
        <w:sectPr w:rsidR="007824D3">
          <w:pgSz w:w="15840" w:h="12240" w:orient="landscape" w:code="1"/>
          <w:pgMar w:top="1701" w:right="851" w:bottom="1134" w:left="851" w:header="720" w:footer="720" w:gutter="0"/>
          <w:cols w:space="720"/>
          <w:noEndnote/>
          <w:docGrid w:linePitch="326"/>
        </w:sectPr>
      </w:pPr>
    </w:p>
    <w:p w:rsidR="00B6680A" w:rsidRDefault="00D07607">
      <w:pPr>
        <w:jc w:val="center"/>
        <w:rPr>
          <w:b/>
          <w:sz w:val="28"/>
          <w:szCs w:val="28"/>
          <w:lang w:eastAsia="lt-LT"/>
        </w:rPr>
      </w:pPr>
      <w:r w:rsidRPr="00355955">
        <w:rPr>
          <w:b/>
          <w:sz w:val="28"/>
          <w:szCs w:val="28"/>
          <w:lang w:eastAsia="lt-LT"/>
        </w:rPr>
        <w:lastRenderedPageBreak/>
        <w:t xml:space="preserve">XIV. PARAIŠKOS DOKUMENTAI, KITI PRIEDAI, INFORMACIJA IR DUOMENYS </w:t>
      </w:r>
    </w:p>
    <w:p w:rsidR="007824D3" w:rsidRPr="00355955" w:rsidRDefault="007824D3" w:rsidP="007824D3">
      <w:pPr>
        <w:ind w:left="810"/>
        <w:rPr>
          <w:b/>
          <w:sz w:val="28"/>
          <w:szCs w:val="28"/>
          <w:lang w:eastAsia="lt-LT"/>
        </w:rPr>
      </w:pPr>
    </w:p>
    <w:tbl>
      <w:tblPr>
        <w:tblStyle w:val="TableGrid"/>
        <w:tblW w:w="0" w:type="auto"/>
        <w:tblLook w:val="04A0"/>
      </w:tblPr>
      <w:tblGrid>
        <w:gridCol w:w="918"/>
        <w:gridCol w:w="8701"/>
      </w:tblGrid>
      <w:tr w:rsidR="007824D3" w:rsidTr="007824D3">
        <w:tc>
          <w:tcPr>
            <w:tcW w:w="918" w:type="dxa"/>
          </w:tcPr>
          <w:p w:rsidR="007824D3" w:rsidRDefault="007824D3" w:rsidP="007824D3">
            <w:pPr>
              <w:keepNext/>
              <w:keepLines/>
              <w:widowControl w:val="0"/>
              <w:suppressAutoHyphens/>
            </w:pPr>
            <w:r>
              <w:t>Nr.</w:t>
            </w:r>
          </w:p>
        </w:tc>
        <w:tc>
          <w:tcPr>
            <w:tcW w:w="8701" w:type="dxa"/>
          </w:tcPr>
          <w:p w:rsidR="007824D3" w:rsidRDefault="007824D3" w:rsidP="007824D3">
            <w:pPr>
              <w:keepNext/>
              <w:keepLines/>
              <w:widowControl w:val="0"/>
              <w:suppressAutoHyphens/>
              <w:jc w:val="center"/>
            </w:pPr>
            <w:r>
              <w:t>PRIEDAI</w:t>
            </w:r>
          </w:p>
        </w:tc>
      </w:tr>
      <w:tr w:rsidR="00480524" w:rsidTr="007824D3">
        <w:tc>
          <w:tcPr>
            <w:tcW w:w="918" w:type="dxa"/>
          </w:tcPr>
          <w:p w:rsidR="00480524" w:rsidRDefault="00480524" w:rsidP="007824D3">
            <w:pPr>
              <w:keepNext/>
              <w:keepLines/>
              <w:widowControl w:val="0"/>
              <w:suppressAutoHyphens/>
            </w:pPr>
            <w:r>
              <w:t>1.</w:t>
            </w:r>
          </w:p>
        </w:tc>
        <w:tc>
          <w:tcPr>
            <w:tcW w:w="8701" w:type="dxa"/>
          </w:tcPr>
          <w:p w:rsidR="00480524" w:rsidRDefault="008B750B" w:rsidP="008B750B">
            <w:pPr>
              <w:keepNext/>
              <w:keepLines/>
              <w:widowControl w:val="0"/>
              <w:suppressAutoHyphens/>
            </w:pPr>
            <w:r>
              <w:t xml:space="preserve"> Monitoringo programa ir m</w:t>
            </w:r>
            <w:r w:rsidR="00480524">
              <w:t>okestis už TIPK leidimo išdavimą</w:t>
            </w:r>
          </w:p>
        </w:tc>
      </w:tr>
      <w:tr w:rsidR="00AE4043" w:rsidTr="007824D3">
        <w:tc>
          <w:tcPr>
            <w:tcW w:w="918" w:type="dxa"/>
          </w:tcPr>
          <w:p w:rsidR="00AE4043" w:rsidRDefault="00480524" w:rsidP="007824D3">
            <w:pPr>
              <w:keepNext/>
              <w:keepLines/>
              <w:widowControl w:val="0"/>
              <w:suppressAutoHyphens/>
            </w:pPr>
            <w:r>
              <w:t>2</w:t>
            </w:r>
            <w:r w:rsidR="00AE4043">
              <w:t>.</w:t>
            </w:r>
          </w:p>
        </w:tc>
        <w:tc>
          <w:tcPr>
            <w:tcW w:w="8701" w:type="dxa"/>
          </w:tcPr>
          <w:p w:rsidR="00AE4043" w:rsidRDefault="00AE4043" w:rsidP="00AE4043">
            <w:pPr>
              <w:keepNext/>
              <w:keepLines/>
              <w:widowControl w:val="0"/>
              <w:suppressAutoHyphens/>
            </w:pPr>
            <w:r>
              <w:t>PAV atrankos išvada</w:t>
            </w:r>
          </w:p>
        </w:tc>
      </w:tr>
      <w:tr w:rsidR="007824D3" w:rsidTr="007824D3">
        <w:tc>
          <w:tcPr>
            <w:tcW w:w="918" w:type="dxa"/>
          </w:tcPr>
          <w:p w:rsidR="007824D3" w:rsidRDefault="00480524" w:rsidP="007824D3">
            <w:pPr>
              <w:keepNext/>
              <w:keepLines/>
              <w:widowControl w:val="0"/>
              <w:suppressAutoHyphens/>
            </w:pPr>
            <w:r>
              <w:t>3</w:t>
            </w:r>
            <w:r w:rsidR="007824D3">
              <w:t>.</w:t>
            </w:r>
          </w:p>
        </w:tc>
        <w:tc>
          <w:tcPr>
            <w:tcW w:w="8701" w:type="dxa"/>
          </w:tcPr>
          <w:p w:rsidR="007824D3" w:rsidRDefault="007824D3" w:rsidP="007824D3">
            <w:pPr>
              <w:keepNext/>
              <w:keepLines/>
              <w:widowControl w:val="0"/>
              <w:suppressAutoHyphens/>
            </w:pPr>
            <w:r>
              <w:t>Grafinė medžiaga</w:t>
            </w:r>
          </w:p>
        </w:tc>
      </w:tr>
      <w:tr w:rsidR="007824D3" w:rsidTr="007824D3">
        <w:tc>
          <w:tcPr>
            <w:tcW w:w="918" w:type="dxa"/>
          </w:tcPr>
          <w:p w:rsidR="007824D3" w:rsidRDefault="00480524" w:rsidP="007824D3">
            <w:pPr>
              <w:keepNext/>
              <w:keepLines/>
              <w:widowControl w:val="0"/>
              <w:suppressAutoHyphens/>
            </w:pPr>
            <w:r>
              <w:t>4</w:t>
            </w:r>
            <w:r w:rsidR="00AE4043">
              <w:t>.</w:t>
            </w:r>
          </w:p>
        </w:tc>
        <w:tc>
          <w:tcPr>
            <w:tcW w:w="8701" w:type="dxa"/>
          </w:tcPr>
          <w:p w:rsidR="007824D3" w:rsidRDefault="00AE4043" w:rsidP="007824D3">
            <w:pPr>
              <w:keepNext/>
              <w:keepLines/>
              <w:widowControl w:val="0"/>
              <w:suppressAutoHyphens/>
            </w:pPr>
            <w:r>
              <w:t xml:space="preserve">Pastatų išdėstymas </w:t>
            </w:r>
            <w:r w:rsidR="00F72019">
              <w:t>žemės sklype</w:t>
            </w:r>
          </w:p>
        </w:tc>
      </w:tr>
      <w:tr w:rsidR="00AE4043" w:rsidTr="007824D3">
        <w:tc>
          <w:tcPr>
            <w:tcW w:w="918" w:type="dxa"/>
          </w:tcPr>
          <w:p w:rsidR="00AE4043" w:rsidRDefault="00480524" w:rsidP="007824D3">
            <w:pPr>
              <w:keepNext/>
              <w:keepLines/>
              <w:widowControl w:val="0"/>
              <w:suppressAutoHyphens/>
            </w:pPr>
            <w:r>
              <w:t>5</w:t>
            </w:r>
            <w:r w:rsidR="00AE4043">
              <w:t>.</w:t>
            </w:r>
          </w:p>
        </w:tc>
        <w:tc>
          <w:tcPr>
            <w:tcW w:w="8701" w:type="dxa"/>
          </w:tcPr>
          <w:p w:rsidR="00AE4043" w:rsidRDefault="00AE4043" w:rsidP="007824D3">
            <w:pPr>
              <w:keepNext/>
              <w:keepLines/>
              <w:widowControl w:val="0"/>
              <w:suppressAutoHyphens/>
            </w:pPr>
            <w:r>
              <w:t>Nekilnojamojo turto registro duomenys</w:t>
            </w:r>
          </w:p>
        </w:tc>
      </w:tr>
      <w:tr w:rsidR="003739CD" w:rsidTr="007824D3">
        <w:tc>
          <w:tcPr>
            <w:tcW w:w="918" w:type="dxa"/>
          </w:tcPr>
          <w:p w:rsidR="003739CD" w:rsidRDefault="00480524" w:rsidP="007824D3">
            <w:pPr>
              <w:keepNext/>
              <w:keepLines/>
              <w:widowControl w:val="0"/>
              <w:suppressAutoHyphens/>
            </w:pPr>
            <w:r>
              <w:t>6</w:t>
            </w:r>
            <w:r w:rsidR="003739CD">
              <w:t>.</w:t>
            </w:r>
          </w:p>
        </w:tc>
        <w:tc>
          <w:tcPr>
            <w:tcW w:w="8701" w:type="dxa"/>
          </w:tcPr>
          <w:p w:rsidR="003739CD" w:rsidRDefault="003739CD" w:rsidP="007824D3">
            <w:pPr>
              <w:keepNext/>
              <w:keepLines/>
              <w:widowControl w:val="0"/>
              <w:suppressAutoHyphens/>
            </w:pPr>
            <w:r>
              <w:t xml:space="preserve">Išmetamų teršalų </w:t>
            </w:r>
            <w:r w:rsidR="00F72019">
              <w:t xml:space="preserve">kiekių </w:t>
            </w:r>
            <w:r>
              <w:t>skaičiavim</w:t>
            </w:r>
            <w:r w:rsidR="00F72019">
              <w:t>ai</w:t>
            </w:r>
            <w:r>
              <w:t xml:space="preserve"> </w:t>
            </w:r>
          </w:p>
        </w:tc>
      </w:tr>
      <w:tr w:rsidR="00AE4043" w:rsidTr="007824D3">
        <w:tc>
          <w:tcPr>
            <w:tcW w:w="918" w:type="dxa"/>
          </w:tcPr>
          <w:p w:rsidR="00AE4043" w:rsidRDefault="00480524" w:rsidP="007824D3">
            <w:pPr>
              <w:keepNext/>
              <w:keepLines/>
              <w:widowControl w:val="0"/>
              <w:suppressAutoHyphens/>
            </w:pPr>
            <w:r>
              <w:t>7</w:t>
            </w:r>
            <w:r w:rsidR="00AE4043">
              <w:t>.</w:t>
            </w:r>
          </w:p>
        </w:tc>
        <w:tc>
          <w:tcPr>
            <w:tcW w:w="8701" w:type="dxa"/>
          </w:tcPr>
          <w:p w:rsidR="00AE4043" w:rsidRDefault="003739CD" w:rsidP="007824D3">
            <w:pPr>
              <w:keepNext/>
              <w:keepLines/>
              <w:widowControl w:val="0"/>
              <w:suppressAutoHyphens/>
            </w:pPr>
            <w:r>
              <w:t>Išmetamų teršalų   sklaida</w:t>
            </w:r>
            <w:r w:rsidR="00F72019">
              <w:t xml:space="preserve"> aplinkos ore</w:t>
            </w:r>
          </w:p>
        </w:tc>
      </w:tr>
      <w:tr w:rsidR="003739CD" w:rsidTr="007824D3">
        <w:tc>
          <w:tcPr>
            <w:tcW w:w="918" w:type="dxa"/>
          </w:tcPr>
          <w:p w:rsidR="003739CD" w:rsidRDefault="00480524" w:rsidP="007824D3">
            <w:pPr>
              <w:keepNext/>
              <w:keepLines/>
              <w:widowControl w:val="0"/>
              <w:suppressAutoHyphens/>
            </w:pPr>
            <w:r>
              <w:t>8</w:t>
            </w:r>
            <w:r w:rsidR="003739CD">
              <w:t>.</w:t>
            </w:r>
          </w:p>
        </w:tc>
        <w:tc>
          <w:tcPr>
            <w:tcW w:w="8701" w:type="dxa"/>
          </w:tcPr>
          <w:p w:rsidR="003739CD" w:rsidRDefault="003739CD" w:rsidP="007824D3">
            <w:pPr>
              <w:keepNext/>
              <w:keepLines/>
              <w:widowControl w:val="0"/>
              <w:suppressAutoHyphens/>
            </w:pPr>
            <w:r>
              <w:t>Kvapų sklaidos skaičiavimai aplinkoje</w:t>
            </w:r>
          </w:p>
        </w:tc>
      </w:tr>
      <w:tr w:rsidR="003739CD" w:rsidTr="007824D3">
        <w:tc>
          <w:tcPr>
            <w:tcW w:w="918" w:type="dxa"/>
          </w:tcPr>
          <w:p w:rsidR="003739CD" w:rsidRDefault="00480524" w:rsidP="007824D3">
            <w:pPr>
              <w:keepNext/>
              <w:keepLines/>
              <w:widowControl w:val="0"/>
              <w:suppressAutoHyphens/>
            </w:pPr>
            <w:r>
              <w:t>9</w:t>
            </w:r>
            <w:r w:rsidR="003739CD">
              <w:t>.</w:t>
            </w:r>
          </w:p>
        </w:tc>
        <w:tc>
          <w:tcPr>
            <w:tcW w:w="8701" w:type="dxa"/>
          </w:tcPr>
          <w:p w:rsidR="003739CD" w:rsidRDefault="003739CD" w:rsidP="007824D3">
            <w:pPr>
              <w:keepNext/>
              <w:keepLines/>
              <w:widowControl w:val="0"/>
              <w:suppressAutoHyphens/>
            </w:pPr>
            <w:r>
              <w:t>Triukšmo sklaidos skaičiavimai  aplinkoje</w:t>
            </w:r>
          </w:p>
        </w:tc>
      </w:tr>
      <w:tr w:rsidR="003739CD" w:rsidTr="007824D3">
        <w:tc>
          <w:tcPr>
            <w:tcW w:w="918" w:type="dxa"/>
          </w:tcPr>
          <w:p w:rsidR="003739CD" w:rsidRDefault="00480524" w:rsidP="007824D3">
            <w:pPr>
              <w:keepNext/>
              <w:keepLines/>
              <w:widowControl w:val="0"/>
              <w:suppressAutoHyphens/>
            </w:pPr>
            <w:r>
              <w:t>10</w:t>
            </w:r>
            <w:r w:rsidR="003739CD">
              <w:t>.</w:t>
            </w:r>
          </w:p>
        </w:tc>
        <w:tc>
          <w:tcPr>
            <w:tcW w:w="8701" w:type="dxa"/>
          </w:tcPr>
          <w:p w:rsidR="003739CD" w:rsidRDefault="006771C9" w:rsidP="007824D3">
            <w:pPr>
              <w:keepNext/>
              <w:keepLines/>
              <w:widowControl w:val="0"/>
              <w:suppressAutoHyphens/>
            </w:pPr>
            <w:r>
              <w:t>Sutartis nuotekoms išvežti</w:t>
            </w:r>
          </w:p>
        </w:tc>
      </w:tr>
      <w:tr w:rsidR="006771C9" w:rsidTr="007824D3">
        <w:tc>
          <w:tcPr>
            <w:tcW w:w="918" w:type="dxa"/>
          </w:tcPr>
          <w:p w:rsidR="006771C9" w:rsidRDefault="006771C9" w:rsidP="007824D3">
            <w:pPr>
              <w:keepNext/>
              <w:keepLines/>
              <w:widowControl w:val="0"/>
              <w:suppressAutoHyphens/>
            </w:pPr>
            <w:r>
              <w:t>1</w:t>
            </w:r>
            <w:r w:rsidR="00480524">
              <w:t>1</w:t>
            </w:r>
            <w:r>
              <w:t>.</w:t>
            </w:r>
          </w:p>
        </w:tc>
        <w:tc>
          <w:tcPr>
            <w:tcW w:w="8701" w:type="dxa"/>
          </w:tcPr>
          <w:p w:rsidR="006771C9" w:rsidRDefault="006D2DA3" w:rsidP="007824D3">
            <w:pPr>
              <w:keepNext/>
              <w:keepLines/>
              <w:widowControl w:val="0"/>
              <w:suppressAutoHyphens/>
            </w:pPr>
            <w:r>
              <w:t>Vandens gręžinio pasas</w:t>
            </w:r>
          </w:p>
        </w:tc>
      </w:tr>
      <w:tr w:rsidR="00C873DC" w:rsidTr="007824D3">
        <w:tc>
          <w:tcPr>
            <w:tcW w:w="918" w:type="dxa"/>
          </w:tcPr>
          <w:p w:rsidR="00C873DC" w:rsidRDefault="00C873DC" w:rsidP="007824D3">
            <w:pPr>
              <w:keepNext/>
              <w:keepLines/>
              <w:widowControl w:val="0"/>
              <w:suppressAutoHyphens/>
            </w:pPr>
            <w:r>
              <w:t>1</w:t>
            </w:r>
            <w:r w:rsidR="00480524">
              <w:t>2</w:t>
            </w:r>
            <w:r>
              <w:t>.</w:t>
            </w:r>
          </w:p>
        </w:tc>
        <w:tc>
          <w:tcPr>
            <w:tcW w:w="8701" w:type="dxa"/>
          </w:tcPr>
          <w:p w:rsidR="00C873DC" w:rsidRDefault="00C873DC" w:rsidP="007824D3">
            <w:pPr>
              <w:keepNext/>
              <w:keepLines/>
              <w:widowControl w:val="0"/>
              <w:suppressAutoHyphens/>
            </w:pPr>
            <w:r>
              <w:t>Saugos duomenų lapai</w:t>
            </w:r>
          </w:p>
        </w:tc>
      </w:tr>
      <w:tr w:rsidR="00C873DC" w:rsidTr="007824D3">
        <w:tc>
          <w:tcPr>
            <w:tcW w:w="918" w:type="dxa"/>
          </w:tcPr>
          <w:p w:rsidR="00C873DC" w:rsidRDefault="00C873DC" w:rsidP="007824D3">
            <w:pPr>
              <w:keepNext/>
              <w:keepLines/>
              <w:widowControl w:val="0"/>
              <w:suppressAutoHyphens/>
            </w:pPr>
            <w:r>
              <w:t>1</w:t>
            </w:r>
            <w:r w:rsidR="00480524">
              <w:t>3</w:t>
            </w:r>
            <w:r>
              <w:t>.</w:t>
            </w:r>
          </w:p>
        </w:tc>
        <w:tc>
          <w:tcPr>
            <w:tcW w:w="8701" w:type="dxa"/>
          </w:tcPr>
          <w:p w:rsidR="00C873DC" w:rsidRDefault="00C873DC" w:rsidP="007824D3">
            <w:pPr>
              <w:keepNext/>
              <w:keepLines/>
              <w:widowControl w:val="0"/>
              <w:suppressAutoHyphens/>
            </w:pPr>
            <w:r>
              <w:t>Sutartys su ūkininkais</w:t>
            </w:r>
          </w:p>
        </w:tc>
      </w:tr>
      <w:tr w:rsidR="00C873DC" w:rsidTr="007824D3">
        <w:tc>
          <w:tcPr>
            <w:tcW w:w="918" w:type="dxa"/>
          </w:tcPr>
          <w:p w:rsidR="00C873DC" w:rsidRDefault="00C873DC" w:rsidP="007824D3">
            <w:pPr>
              <w:keepNext/>
              <w:keepLines/>
              <w:widowControl w:val="0"/>
              <w:suppressAutoHyphens/>
            </w:pPr>
            <w:r>
              <w:t>1</w:t>
            </w:r>
            <w:r w:rsidR="00480524">
              <w:t>4</w:t>
            </w:r>
            <w:r>
              <w:t>.</w:t>
            </w:r>
          </w:p>
        </w:tc>
        <w:tc>
          <w:tcPr>
            <w:tcW w:w="8701" w:type="dxa"/>
          </w:tcPr>
          <w:p w:rsidR="00C873DC" w:rsidRDefault="00C873DC" w:rsidP="007824D3">
            <w:pPr>
              <w:keepNext/>
              <w:keepLines/>
              <w:widowControl w:val="0"/>
              <w:suppressAutoHyphens/>
            </w:pPr>
            <w:r>
              <w:t>Sutartis su AB „Auga group“</w:t>
            </w:r>
          </w:p>
        </w:tc>
      </w:tr>
    </w:tbl>
    <w:p w:rsidR="00B6680A" w:rsidRDefault="00B6680A" w:rsidP="007824D3">
      <w:pPr>
        <w:keepNext/>
        <w:keepLines/>
        <w:widowControl w:val="0"/>
        <w:suppressAutoHyphens/>
      </w:pPr>
    </w:p>
    <w:p w:rsidR="007824D3" w:rsidRDefault="007824D3" w:rsidP="007824D3">
      <w:pPr>
        <w:keepNext/>
        <w:keepLines/>
        <w:widowControl w:val="0"/>
        <w:suppressAutoHyphens/>
        <w:ind w:left="720"/>
        <w:sectPr w:rsidR="007824D3" w:rsidSect="007824D3">
          <w:pgSz w:w="12240" w:h="15840" w:code="1"/>
          <w:pgMar w:top="850" w:right="1138" w:bottom="850" w:left="1699" w:header="720" w:footer="720" w:gutter="0"/>
          <w:cols w:space="720"/>
          <w:noEndnote/>
          <w:docGrid w:linePitch="326"/>
        </w:sectPr>
      </w:pPr>
    </w:p>
    <w:p w:rsidR="00B6680A" w:rsidRDefault="00D07607">
      <w:pPr>
        <w:keepNext/>
        <w:keepLines/>
        <w:widowControl w:val="0"/>
        <w:suppressAutoHyphens/>
        <w:ind w:left="4535"/>
        <w:rPr>
          <w:bCs/>
          <w:szCs w:val="24"/>
          <w:lang w:eastAsia="lt-LT"/>
        </w:rPr>
      </w:pPr>
      <w:r>
        <w:rPr>
          <w:bCs/>
          <w:szCs w:val="24"/>
          <w:lang w:eastAsia="lt-LT"/>
        </w:rPr>
        <w:lastRenderedPageBreak/>
        <w:t xml:space="preserve">4 priedo </w:t>
      </w:r>
    </w:p>
    <w:p w:rsidR="00B6680A" w:rsidRDefault="00D07607">
      <w:pPr>
        <w:keepNext/>
        <w:keepLines/>
        <w:widowControl w:val="0"/>
        <w:suppressAutoHyphens/>
        <w:ind w:left="4535"/>
        <w:rPr>
          <w:bCs/>
          <w:szCs w:val="24"/>
          <w:lang w:eastAsia="lt-LT"/>
        </w:rPr>
      </w:pPr>
      <w:r>
        <w:rPr>
          <w:bCs/>
          <w:szCs w:val="24"/>
          <w:lang w:eastAsia="lt-LT"/>
        </w:rPr>
        <w:t>1 priedėlis</w:t>
      </w:r>
    </w:p>
    <w:p w:rsidR="00B6680A" w:rsidRDefault="00B6680A">
      <w:pPr>
        <w:keepNext/>
        <w:keepLines/>
        <w:widowControl w:val="0"/>
        <w:suppressAutoHyphens/>
        <w:ind w:left="6804"/>
        <w:rPr>
          <w:b/>
          <w:bCs/>
          <w:szCs w:val="24"/>
          <w:lang w:eastAsia="lt-LT"/>
        </w:rPr>
      </w:pPr>
    </w:p>
    <w:p w:rsidR="00B6680A" w:rsidRDefault="00D07607">
      <w:pPr>
        <w:jc w:val="center"/>
        <w:rPr>
          <w:b/>
          <w:szCs w:val="24"/>
          <w:lang w:eastAsia="lt-LT"/>
        </w:rPr>
      </w:pPr>
      <w:r>
        <w:rPr>
          <w:b/>
          <w:szCs w:val="24"/>
          <w:lang w:eastAsia="lt-LT"/>
        </w:rPr>
        <w:t>DEKLARACIJA</w:t>
      </w:r>
    </w:p>
    <w:p w:rsidR="00B6680A" w:rsidRDefault="00B6680A">
      <w:pPr>
        <w:ind w:firstLine="567"/>
        <w:jc w:val="both"/>
        <w:rPr>
          <w:color w:val="000000"/>
          <w:szCs w:val="24"/>
          <w:lang w:eastAsia="lt-LT"/>
        </w:rPr>
      </w:pPr>
    </w:p>
    <w:p w:rsidR="00B6680A" w:rsidRDefault="00B6680A">
      <w:pPr>
        <w:ind w:firstLine="567"/>
        <w:jc w:val="both"/>
        <w:rPr>
          <w:color w:val="000000"/>
          <w:szCs w:val="24"/>
          <w:lang w:eastAsia="lt-LT"/>
        </w:rPr>
      </w:pPr>
    </w:p>
    <w:p w:rsidR="00B6680A" w:rsidRDefault="00D07607" w:rsidP="007978A3">
      <w:pPr>
        <w:ind w:firstLine="747"/>
        <w:jc w:val="both"/>
        <w:rPr>
          <w:color w:val="000000"/>
          <w:szCs w:val="24"/>
          <w:lang w:eastAsia="lt-LT"/>
        </w:rPr>
      </w:pPr>
      <w:r>
        <w:rPr>
          <w:color w:val="000000"/>
          <w:szCs w:val="24"/>
          <w:lang w:eastAsia="lt-LT"/>
        </w:rPr>
        <w:t>Teikiu paraišką Taršos integruotos prevencijos ir kontrolės leidimui gauti (pakeisti).</w:t>
      </w:r>
    </w:p>
    <w:p w:rsidR="00B6680A" w:rsidRDefault="00B6680A" w:rsidP="007978A3">
      <w:pPr>
        <w:ind w:left="180" w:firstLine="567"/>
        <w:jc w:val="both"/>
        <w:rPr>
          <w:color w:val="000000"/>
          <w:szCs w:val="24"/>
          <w:lang w:eastAsia="lt-LT"/>
        </w:rPr>
      </w:pPr>
    </w:p>
    <w:p w:rsidR="00B6680A" w:rsidRDefault="00D07607" w:rsidP="007978A3">
      <w:pPr>
        <w:ind w:left="180" w:firstLine="567"/>
        <w:jc w:val="both"/>
        <w:rPr>
          <w:color w:val="000000"/>
          <w:szCs w:val="24"/>
          <w:lang w:eastAsia="lt-LT"/>
        </w:rPr>
      </w:pPr>
      <w:r>
        <w:rPr>
          <w:color w:val="000000"/>
          <w:szCs w:val="24"/>
          <w:lang w:eastAsia="lt-LT"/>
        </w:rPr>
        <w:t>Patvirtinu, kad šioje paraiškoje pateikta informacija yra teisinga, tiksli ir visa.</w:t>
      </w:r>
    </w:p>
    <w:p w:rsidR="00B6680A" w:rsidRDefault="00B6680A" w:rsidP="007978A3">
      <w:pPr>
        <w:ind w:left="180" w:firstLine="567"/>
        <w:jc w:val="both"/>
        <w:rPr>
          <w:color w:val="000000"/>
          <w:szCs w:val="24"/>
          <w:lang w:eastAsia="lt-LT"/>
        </w:rPr>
      </w:pPr>
    </w:p>
    <w:p w:rsidR="00B6680A" w:rsidRDefault="00D07607" w:rsidP="007978A3">
      <w:pPr>
        <w:ind w:left="180"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B6680A" w:rsidRDefault="00B6680A" w:rsidP="007978A3">
      <w:pPr>
        <w:ind w:left="180" w:firstLine="567"/>
        <w:jc w:val="both"/>
        <w:rPr>
          <w:szCs w:val="24"/>
          <w:lang w:eastAsia="lt-LT"/>
        </w:rPr>
      </w:pPr>
    </w:p>
    <w:p w:rsidR="00B6680A" w:rsidRDefault="00D07607" w:rsidP="007978A3">
      <w:pPr>
        <w:ind w:left="180" w:firstLine="567"/>
        <w:jc w:val="both"/>
        <w:rPr>
          <w:szCs w:val="24"/>
          <w:lang w:eastAsia="ar-SA"/>
        </w:rPr>
      </w:pPr>
      <w:r>
        <w:rPr>
          <w:szCs w:val="24"/>
          <w:lang w:eastAsia="ar-SA"/>
        </w:rPr>
        <w:t>Įsipareigoju nustatytais terminais:</w:t>
      </w:r>
    </w:p>
    <w:p w:rsidR="00B6680A" w:rsidRDefault="00D07607" w:rsidP="007978A3">
      <w:pPr>
        <w:ind w:left="180"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B6680A" w:rsidRDefault="00D07607" w:rsidP="007978A3">
      <w:pPr>
        <w:ind w:left="180"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7978A3" w:rsidRDefault="007978A3" w:rsidP="007978A3">
      <w:pPr>
        <w:tabs>
          <w:tab w:val="right" w:pos="9071"/>
        </w:tabs>
        <w:ind w:left="180"/>
        <w:jc w:val="both"/>
        <w:rPr>
          <w:szCs w:val="24"/>
          <w:lang w:eastAsia="lt-LT"/>
        </w:rPr>
      </w:pPr>
    </w:p>
    <w:p w:rsidR="007978A3" w:rsidRDefault="007978A3">
      <w:pPr>
        <w:tabs>
          <w:tab w:val="right" w:pos="9071"/>
        </w:tabs>
        <w:jc w:val="both"/>
        <w:rPr>
          <w:szCs w:val="24"/>
          <w:lang w:eastAsia="lt-LT"/>
        </w:rPr>
      </w:pPr>
    </w:p>
    <w:p w:rsidR="007978A3" w:rsidRDefault="007978A3" w:rsidP="007978A3">
      <w:pPr>
        <w:tabs>
          <w:tab w:val="right" w:pos="9071"/>
        </w:tabs>
        <w:ind w:left="270"/>
        <w:jc w:val="both"/>
        <w:rPr>
          <w:szCs w:val="24"/>
          <w:lang w:eastAsia="lt-LT"/>
        </w:rPr>
      </w:pPr>
    </w:p>
    <w:p w:rsidR="00B6680A" w:rsidRDefault="00D07607" w:rsidP="007978A3">
      <w:pPr>
        <w:tabs>
          <w:tab w:val="right" w:pos="9071"/>
        </w:tabs>
        <w:ind w:left="270"/>
        <w:jc w:val="both"/>
        <w:rPr>
          <w:szCs w:val="24"/>
          <w:u w:val="single"/>
          <w:lang w:eastAsia="lt-LT"/>
        </w:rPr>
      </w:pPr>
      <w:r>
        <w:rPr>
          <w:szCs w:val="24"/>
          <w:lang w:eastAsia="lt-LT"/>
        </w:rPr>
        <w:t>Parašas _____________________________</w:t>
      </w:r>
      <w:r>
        <w:rPr>
          <w:szCs w:val="24"/>
          <w:lang w:eastAsia="lt-LT"/>
        </w:rPr>
        <w:tab/>
        <w:t xml:space="preserve">Data </w:t>
      </w:r>
      <w:r w:rsidR="007978A3">
        <w:rPr>
          <w:szCs w:val="24"/>
          <w:u w:val="single"/>
          <w:lang w:eastAsia="lt-LT"/>
        </w:rPr>
        <w:t xml:space="preserve"> </w:t>
      </w:r>
      <w:r w:rsidR="007978A3" w:rsidRPr="007978A3">
        <w:rPr>
          <w:szCs w:val="24"/>
          <w:u w:val="single"/>
          <w:lang w:eastAsia="lt-LT"/>
        </w:rPr>
        <w:t>2018-03-19</w:t>
      </w:r>
    </w:p>
    <w:p w:rsidR="00B6680A" w:rsidRDefault="00D07607" w:rsidP="007978A3">
      <w:pPr>
        <w:ind w:left="270" w:firstLine="840"/>
        <w:jc w:val="both"/>
        <w:rPr>
          <w:sz w:val="20"/>
          <w:szCs w:val="24"/>
          <w:lang w:eastAsia="lt-LT"/>
        </w:rPr>
      </w:pPr>
      <w:r>
        <w:rPr>
          <w:sz w:val="20"/>
          <w:szCs w:val="24"/>
          <w:lang w:eastAsia="lt-LT"/>
        </w:rPr>
        <w:t>(veiklos vykdytojas ar jo įgaliotas asmuo)</w:t>
      </w:r>
    </w:p>
    <w:p w:rsidR="00B6680A" w:rsidRDefault="00B6680A">
      <w:pPr>
        <w:jc w:val="both"/>
        <w:rPr>
          <w:sz w:val="20"/>
          <w:szCs w:val="24"/>
          <w:lang w:eastAsia="lt-LT"/>
        </w:rPr>
      </w:pPr>
    </w:p>
    <w:p w:rsidR="00B6680A" w:rsidRDefault="00B6680A">
      <w:pPr>
        <w:jc w:val="both"/>
        <w:rPr>
          <w:szCs w:val="24"/>
          <w:lang w:eastAsia="lt-LT"/>
        </w:rPr>
      </w:pPr>
    </w:p>
    <w:p w:rsidR="007978A3" w:rsidRDefault="007978A3">
      <w:pPr>
        <w:jc w:val="both"/>
        <w:rPr>
          <w:szCs w:val="24"/>
          <w:lang w:eastAsia="lt-LT"/>
        </w:rPr>
      </w:pPr>
    </w:p>
    <w:p w:rsidR="00B6680A" w:rsidRDefault="00B6680A">
      <w:pPr>
        <w:jc w:val="both"/>
        <w:rPr>
          <w:szCs w:val="24"/>
          <w:lang w:eastAsia="lt-LT"/>
        </w:rPr>
      </w:pPr>
    </w:p>
    <w:p w:rsidR="007978A3" w:rsidRDefault="00D07607" w:rsidP="007978A3">
      <w:pPr>
        <w:tabs>
          <w:tab w:val="left" w:leader="underscore" w:pos="8901"/>
        </w:tabs>
        <w:rPr>
          <w:szCs w:val="24"/>
          <w:lang w:eastAsia="lt-LT"/>
        </w:rPr>
      </w:pPr>
      <w:r>
        <w:rPr>
          <w:szCs w:val="24"/>
          <w:lang w:eastAsia="lt-LT"/>
        </w:rPr>
        <w:t>_</w:t>
      </w:r>
      <w:r w:rsidR="007978A3" w:rsidRPr="007978A3">
        <w:rPr>
          <w:szCs w:val="24"/>
          <w:u w:val="single"/>
          <w:lang w:eastAsia="lt-LT"/>
        </w:rPr>
        <w:t>DIREKTORIAUS PAVADUOTOJA                         JURGITA KRASNIAKOVA</w:t>
      </w:r>
      <w:r w:rsidR="007978A3">
        <w:rPr>
          <w:szCs w:val="24"/>
          <w:u w:val="single"/>
          <w:lang w:eastAsia="lt-LT"/>
        </w:rPr>
        <w:tab/>
      </w:r>
    </w:p>
    <w:p w:rsidR="00B6680A" w:rsidRDefault="007978A3" w:rsidP="007978A3">
      <w:pPr>
        <w:tabs>
          <w:tab w:val="left" w:leader="underscore" w:pos="8901"/>
        </w:tabs>
        <w:rPr>
          <w:sz w:val="20"/>
          <w:szCs w:val="24"/>
          <w:lang w:eastAsia="lt-LT"/>
        </w:rPr>
      </w:pPr>
      <w:r>
        <w:rPr>
          <w:sz w:val="20"/>
          <w:szCs w:val="24"/>
          <w:lang w:eastAsia="lt-LT"/>
        </w:rPr>
        <w:t xml:space="preserve">                      </w:t>
      </w:r>
      <w:r w:rsidR="00D07607">
        <w:rPr>
          <w:sz w:val="20"/>
          <w:szCs w:val="24"/>
          <w:lang w:eastAsia="lt-LT"/>
        </w:rPr>
        <w:t>(pasirašančiojo vardas, pavardė, parašas, pareigos; pildoma didžiosiomis raidėmis)</w:t>
      </w:r>
    </w:p>
    <w:p w:rsidR="00B6680A" w:rsidRDefault="00B6680A">
      <w:pPr>
        <w:jc w:val="both"/>
        <w:rPr>
          <w:szCs w:val="24"/>
          <w:u w:val="single"/>
          <w:lang w:eastAsia="lt-LT"/>
        </w:rPr>
      </w:pPr>
    </w:p>
    <w:p w:rsidR="007978A3" w:rsidRDefault="0079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u w:val="single"/>
          <w:lang w:eastAsia="lt-LT"/>
        </w:rPr>
      </w:pPr>
    </w:p>
    <w:p w:rsidR="00B6680A" w:rsidRDefault="00D0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B6680A" w:rsidRDefault="00B6680A"/>
    <w:p w:rsidR="00B6680A" w:rsidRDefault="00D07607" w:rsidP="00355955">
      <w:pPr>
        <w:ind w:left="4535"/>
      </w:pPr>
      <w:r>
        <w:rPr>
          <w:szCs w:val="24"/>
          <w:lang w:eastAsia="lt-LT"/>
        </w:rPr>
        <w:br w:type="page"/>
      </w:r>
    </w:p>
    <w:p w:rsidR="00B6680A" w:rsidRDefault="00D07607">
      <w:pPr>
        <w:keepNext/>
        <w:ind w:left="4535"/>
        <w:outlineLvl w:val="1"/>
        <w:rPr>
          <w:bCs/>
          <w:iCs/>
          <w:szCs w:val="24"/>
          <w:lang w:eastAsia="lt-LT"/>
        </w:rPr>
      </w:pPr>
      <w:r>
        <w:rPr>
          <w:bCs/>
          <w:iCs/>
          <w:szCs w:val="24"/>
          <w:lang w:eastAsia="lt-LT"/>
        </w:rPr>
        <w:lastRenderedPageBreak/>
        <w:t xml:space="preserve">Taršos integruotos prevencijos ir kontrolės leidimų išdavimo, pakeitimo ir galiojimo panaikinimo taisyklių </w:t>
      </w:r>
    </w:p>
    <w:p w:rsidR="00B6680A" w:rsidRDefault="00D07607">
      <w:pPr>
        <w:keepNext/>
        <w:ind w:left="4535"/>
        <w:outlineLvl w:val="1"/>
        <w:rPr>
          <w:bCs/>
          <w:iCs/>
          <w:szCs w:val="24"/>
          <w:lang w:eastAsia="lt-LT"/>
        </w:rPr>
      </w:pPr>
      <w:r>
        <w:rPr>
          <w:bCs/>
          <w:iCs/>
          <w:szCs w:val="24"/>
          <w:lang w:eastAsia="lt-LT"/>
        </w:rPr>
        <w:t>6 priedas (informacinis)</w:t>
      </w:r>
    </w:p>
    <w:p w:rsidR="00B6680A" w:rsidRDefault="00B6680A">
      <w:pPr>
        <w:rPr>
          <w:szCs w:val="24"/>
          <w:lang w:eastAsia="lt-LT"/>
        </w:rPr>
      </w:pPr>
    </w:p>
    <w:p w:rsidR="00B6680A" w:rsidRDefault="00D07607">
      <w:pPr>
        <w:jc w:val="center"/>
        <w:rPr>
          <w:b/>
          <w:szCs w:val="24"/>
          <w:lang w:eastAsia="lt-LT"/>
        </w:rPr>
      </w:pPr>
      <w:r>
        <w:rPr>
          <w:b/>
          <w:szCs w:val="24"/>
          <w:lang w:eastAsia="lt-LT"/>
        </w:rPr>
        <w:t>PAAIŠKINIMAI DĖL KAI KURIŲ PARAIŠKOS DALIŲ PILDYMO</w:t>
      </w:r>
    </w:p>
    <w:p w:rsidR="00B6680A" w:rsidRDefault="00B6680A">
      <w:pPr>
        <w:rPr>
          <w:szCs w:val="24"/>
          <w:lang w:eastAsia="lt-LT"/>
        </w:rPr>
      </w:pPr>
    </w:p>
    <w:p w:rsidR="00B6680A" w:rsidRDefault="00D07607">
      <w:pPr>
        <w:jc w:val="center"/>
        <w:rPr>
          <w:b/>
          <w:szCs w:val="24"/>
          <w:lang w:eastAsia="lt-LT"/>
        </w:rPr>
      </w:pPr>
      <w:r>
        <w:rPr>
          <w:b/>
          <w:szCs w:val="24"/>
          <w:lang w:eastAsia="lt-LT"/>
        </w:rPr>
        <w:t>II PARAIŠKOS DALIES „INFORMACIJA APIE ĮRENGINĮ IR JAME VYKDOMĄ ŪKINĘ VEIKLĄ“ PILDYMAS</w:t>
      </w:r>
    </w:p>
    <w:p w:rsidR="00B6680A" w:rsidRDefault="00B6680A">
      <w:pPr>
        <w:jc w:val="center"/>
        <w:rPr>
          <w:b/>
          <w:szCs w:val="24"/>
          <w:lang w:eastAsia="lt-LT"/>
        </w:rPr>
      </w:pPr>
    </w:p>
    <w:p w:rsidR="00B6680A" w:rsidRDefault="00D07607">
      <w:pPr>
        <w:ind w:firstLine="567"/>
        <w:jc w:val="both"/>
        <w:rPr>
          <w:szCs w:val="24"/>
          <w:lang w:eastAsia="lt-LT"/>
        </w:rPr>
      </w:pPr>
      <w:r>
        <w:rPr>
          <w:b/>
          <w:szCs w:val="24"/>
          <w:lang w:eastAsia="lt-LT"/>
        </w:rPr>
        <w:t>2 lentelėje</w:t>
      </w:r>
      <w:r>
        <w:rPr>
          <w:szCs w:val="24"/>
          <w:lang w:eastAsia="lt-LT"/>
        </w:rPr>
        <w:t xml:space="preserve"> pateikiama informacija apie veiklos vykdytojo eksploatuojamuose įrenginiuose planuojamus naudoti energetinius ir technologinius išteklius. Kai veiklos vykdytojas atskiriems leidimo galiojimo metams planuoja skirtingus energetinių ir technologinių išteklių sunaudojimo kiekius, pildant </w:t>
      </w:r>
      <w:r>
        <w:rPr>
          <w:b/>
          <w:szCs w:val="24"/>
          <w:lang w:eastAsia="lt-LT"/>
        </w:rPr>
        <w:t>2 lentelę</w:t>
      </w:r>
      <w:r>
        <w:rPr>
          <w:szCs w:val="24"/>
          <w:lang w:eastAsia="lt-LT"/>
        </w:rPr>
        <w:t xml:space="preserve"> ji gali būti pratęsiama kartojant 3 grafą, kurioje informuojama apie numatomą naudoti kiekį kiekvienu konkrečiu 3 antgalvyje įrašytu laikotarpiu.</w:t>
      </w:r>
    </w:p>
    <w:p w:rsidR="00B6680A" w:rsidRDefault="00D07607">
      <w:pPr>
        <w:ind w:firstLine="567"/>
        <w:jc w:val="both"/>
        <w:rPr>
          <w:szCs w:val="24"/>
          <w:lang w:eastAsia="lt-LT"/>
        </w:rPr>
      </w:pPr>
      <w:r>
        <w:rPr>
          <w:b/>
          <w:szCs w:val="24"/>
          <w:lang w:eastAsia="lt-LT"/>
        </w:rPr>
        <w:t>3 lentelėje</w:t>
      </w:r>
      <w:r>
        <w:rPr>
          <w:szCs w:val="24"/>
          <w:lang w:eastAsia="lt-LT"/>
        </w:rPr>
        <w:t xml:space="preserve"> pateikiama informacija apie veiklos vykdytojo eksploatuojamų įrenginių pajėgumą ir planuojamą pagaminti energiją. Kai veiklos vykdytojas atskiriems leidimo galiojimo metams planuoja skirtingus energijos pagaminimo kiekius, pildant </w:t>
      </w:r>
      <w:r>
        <w:rPr>
          <w:b/>
          <w:szCs w:val="24"/>
          <w:lang w:eastAsia="lt-LT"/>
        </w:rPr>
        <w:t>3 lentelę</w:t>
      </w:r>
      <w:r>
        <w:rPr>
          <w:szCs w:val="24"/>
          <w:lang w:eastAsia="lt-LT"/>
        </w:rPr>
        <w:t xml:space="preserve"> ji gali būti pratęsiama kartojant grafas, kuriose pateikiama informacija apie numatomą pagaminti kiekį kiekvienu konkrečiu grafų antgalviuose įrašytu laikotarpiu.</w:t>
      </w:r>
    </w:p>
    <w:p w:rsidR="00B6680A" w:rsidRDefault="00B6680A">
      <w:pPr>
        <w:rPr>
          <w:szCs w:val="24"/>
          <w:lang w:eastAsia="lt-LT"/>
        </w:rPr>
      </w:pPr>
    </w:p>
    <w:p w:rsidR="00B6680A" w:rsidRDefault="00D07607">
      <w:pPr>
        <w:jc w:val="center"/>
        <w:rPr>
          <w:b/>
          <w:szCs w:val="24"/>
          <w:lang w:eastAsia="lt-LT"/>
        </w:rPr>
      </w:pPr>
      <w:r>
        <w:rPr>
          <w:b/>
          <w:szCs w:val="24"/>
          <w:lang w:eastAsia="lt-LT"/>
        </w:rPr>
        <w:t>III PARAIŠKOS DALIES „GAMYBOS PROCESAI“ PILDYMAS</w:t>
      </w:r>
    </w:p>
    <w:p w:rsidR="00B6680A" w:rsidRDefault="00B6680A">
      <w:pPr>
        <w:jc w:val="center"/>
        <w:rPr>
          <w:b/>
          <w:szCs w:val="24"/>
          <w:lang w:eastAsia="lt-LT"/>
        </w:rPr>
      </w:pPr>
    </w:p>
    <w:p w:rsidR="00B6680A" w:rsidRDefault="00D07607" w:rsidP="00355955">
      <w:pPr>
        <w:ind w:right="-495" w:firstLine="567"/>
        <w:jc w:val="both"/>
        <w:rPr>
          <w:iCs/>
          <w:szCs w:val="24"/>
          <w:lang w:eastAsia="lt-LT"/>
        </w:rPr>
      </w:pPr>
      <w:r>
        <w:rPr>
          <w:szCs w:val="24"/>
          <w:lang w:eastAsia="lt-LT"/>
        </w:rPr>
        <w:t>10 punkte a</w:t>
      </w:r>
      <w:r>
        <w:rPr>
          <w:iCs/>
          <w:szCs w:val="24"/>
          <w:lang w:eastAsia="lt-LT"/>
        </w:rPr>
        <w:t xml:space="preserve">prašoma kiekviena įrenginyje vykdoma ar planuojama vykdyti veikla, kurios metu susidaro ir į aplinką išmetami teršalai, ir visi taršos šaltiniai. Nurodomi procesai, kada ir kokie teršalai susidaro. Pateikiama įrenginyje vykdomų technologinių procesų schema nurodant įeinančius žaliavų, papildomų medžiagų, kuro, energijos, išeinančius nuotekų, atliekų, išmetimų į aplinkos orą, skleidžiamo triukšmo, kvapo srautus. </w:t>
      </w:r>
    </w:p>
    <w:p w:rsidR="00B6680A" w:rsidRDefault="00B6680A" w:rsidP="00355955">
      <w:pPr>
        <w:ind w:right="-495" w:firstLine="567"/>
        <w:jc w:val="both"/>
        <w:rPr>
          <w:b/>
          <w:szCs w:val="24"/>
          <w:lang w:eastAsia="lt-LT"/>
        </w:rPr>
      </w:pPr>
    </w:p>
    <w:p w:rsidR="00B6680A" w:rsidRDefault="00D07607">
      <w:pPr>
        <w:jc w:val="center"/>
        <w:rPr>
          <w:b/>
          <w:szCs w:val="24"/>
        </w:rPr>
      </w:pPr>
      <w:r>
        <w:rPr>
          <w:b/>
          <w:szCs w:val="24"/>
        </w:rPr>
        <w:t>IV PARAIŠKOS DALIES „ŽALIAVŲ IR MEDŽIAGŲ NAUDOJIMAS, SAUGOJIMAS“ PILDYMAS</w:t>
      </w:r>
    </w:p>
    <w:p w:rsidR="00B6680A" w:rsidRDefault="00B6680A">
      <w:pPr>
        <w:ind w:firstLine="567"/>
        <w:rPr>
          <w:szCs w:val="24"/>
        </w:rPr>
      </w:pPr>
    </w:p>
    <w:p w:rsidR="00B6680A" w:rsidRDefault="00D07607" w:rsidP="00355955">
      <w:pPr>
        <w:ind w:right="-405" w:firstLine="567"/>
        <w:jc w:val="both"/>
        <w:rPr>
          <w:b/>
          <w:szCs w:val="24"/>
        </w:rPr>
      </w:pPr>
      <w:r>
        <w:rPr>
          <w:b/>
          <w:szCs w:val="24"/>
        </w:rPr>
        <w:t xml:space="preserve">6 lentelėje </w:t>
      </w:r>
      <w:r>
        <w:rPr>
          <w:szCs w:val="24"/>
        </w:rPr>
        <w:t>pateikiama informacija apie veiklos vykdytojo eksploatuojamuose įrenginiuose numatomas naudoti ir saugoti tirpiklių turinčias medžiagas ir mišinius, jų kiekį:</w:t>
      </w:r>
    </w:p>
    <w:p w:rsidR="00B6680A" w:rsidRDefault="00D07607" w:rsidP="00355955">
      <w:pPr>
        <w:ind w:right="-405" w:firstLine="567"/>
        <w:jc w:val="both"/>
        <w:rPr>
          <w:szCs w:val="24"/>
        </w:rPr>
      </w:pPr>
      <w:r>
        <w:rPr>
          <w:szCs w:val="24"/>
        </w:rPr>
        <w:t>1. 1 ir 8 grafos pildomos vadovaujantis Tirpiklių tvarkos 1 ir 2 priedais;</w:t>
      </w:r>
    </w:p>
    <w:p w:rsidR="00B6680A" w:rsidRDefault="00D07607" w:rsidP="00355955">
      <w:pPr>
        <w:ind w:right="-405" w:firstLine="567"/>
        <w:jc w:val="both"/>
        <w:rPr>
          <w:szCs w:val="24"/>
        </w:rPr>
      </w:pPr>
      <w:r>
        <w:rPr>
          <w:szCs w:val="24"/>
        </w:rPr>
        <w:t xml:space="preserve">2. 2–6 grafose pateikiami duomenys vadovaujantis Pavojingų cheminių medžiagų ir preparatų klasifikavimo ir ženklinimo tvarka, patvirtinta Lietuvos Respublikos aplinkos ministro ir Lietuvos Respublikos sveikatos apsaugos ministro 2000 m. gruodžio 19 d. įsakymu Nr. 532/742 (Žin., 2002, Nr. </w:t>
      </w:r>
      <w:hyperlink r:id="rId18" w:tgtFrame="_blank" w:history="1">
        <w:r>
          <w:rPr>
            <w:color w:val="0000FF" w:themeColor="hyperlink"/>
            <w:szCs w:val="24"/>
            <w:u w:val="single"/>
          </w:rPr>
          <w:t>81-3501</w:t>
        </w:r>
      </w:hyperlink>
      <w:r>
        <w:rPr>
          <w:szCs w:val="24"/>
        </w:rPr>
        <w:t>), atskirų medžiagų ar mišinių saugos duomenų lapais.</w:t>
      </w:r>
    </w:p>
    <w:p w:rsidR="00B6680A" w:rsidRDefault="00D07607" w:rsidP="00355955">
      <w:pPr>
        <w:suppressAutoHyphens/>
        <w:ind w:right="-405" w:firstLine="567"/>
        <w:jc w:val="both"/>
        <w:textAlignment w:val="baseline"/>
        <w:rPr>
          <w:szCs w:val="24"/>
        </w:rPr>
      </w:pPr>
      <w:r>
        <w:rPr>
          <w:szCs w:val="24"/>
        </w:rPr>
        <w:t>3. Eilutėje „Iš viso pagal veiklos rūšį“ pateikiamos bendros n</w:t>
      </w:r>
      <w:r>
        <w:rPr>
          <w:szCs w:val="24"/>
          <w:lang w:eastAsia="lt-LT"/>
        </w:rPr>
        <w:t xml:space="preserve">umatomos (prašomos leisti) </w:t>
      </w:r>
      <w:r>
        <w:rPr>
          <w:szCs w:val="24"/>
        </w:rPr>
        <w:t xml:space="preserve">(maksimalios) tirpiklio sąnaudos ir </w:t>
      </w:r>
      <w:r>
        <w:rPr>
          <w:color w:val="000000"/>
          <w:szCs w:val="24"/>
        </w:rPr>
        <w:t>tirpiklio suvartojimo riba</w:t>
      </w:r>
      <w:r>
        <w:rPr>
          <w:szCs w:val="24"/>
        </w:rPr>
        <w:t xml:space="preserve">. Kai vykdomos kelios veiklos, kuriose </w:t>
      </w:r>
      <w:r>
        <w:rPr>
          <w:szCs w:val="24"/>
          <w:lang w:eastAsia="lt-LT"/>
        </w:rPr>
        <w:t>naudojamos tirpiklių turinčios medžiagos ir mišiniai,</w:t>
      </w:r>
      <w:r>
        <w:rPr>
          <w:szCs w:val="24"/>
        </w:rPr>
        <w:t xml:space="preserve"> rūšys, lentelė papildoma kiekvienai veiklos rūšiai skirtose eilutėse. </w:t>
      </w:r>
    </w:p>
    <w:p w:rsidR="00B6680A" w:rsidRDefault="00D07607">
      <w:pPr>
        <w:ind w:firstLine="567"/>
        <w:jc w:val="center"/>
        <w:rPr>
          <w:b/>
          <w:szCs w:val="24"/>
          <w:lang w:eastAsia="lt-LT"/>
        </w:rPr>
      </w:pPr>
      <w:r>
        <w:rPr>
          <w:b/>
          <w:szCs w:val="24"/>
          <w:lang w:eastAsia="lt-LT"/>
        </w:rPr>
        <w:t>V PARAIŠKOS DALIES „VANDENS IŠGAVIMAS“ PILDYMAS</w:t>
      </w:r>
    </w:p>
    <w:p w:rsidR="00B6680A" w:rsidRDefault="00B6680A">
      <w:pPr>
        <w:ind w:firstLine="567"/>
        <w:jc w:val="center"/>
        <w:rPr>
          <w:b/>
          <w:szCs w:val="24"/>
          <w:lang w:eastAsia="lt-LT"/>
        </w:rPr>
      </w:pPr>
    </w:p>
    <w:p w:rsidR="00B6680A" w:rsidRDefault="00D07607" w:rsidP="00355955">
      <w:pPr>
        <w:ind w:right="-495" w:firstLine="567"/>
        <w:jc w:val="both"/>
        <w:rPr>
          <w:b/>
          <w:szCs w:val="24"/>
          <w:lang w:eastAsia="lt-LT"/>
        </w:rPr>
      </w:pPr>
      <w:r>
        <w:rPr>
          <w:b/>
          <w:szCs w:val="24"/>
          <w:lang w:eastAsia="lt-LT"/>
        </w:rPr>
        <w:t>Šioje dalyje teikiama informacija apie vandens telkinius ir planuojamą išgauti vandens kiekį.</w:t>
      </w:r>
    </w:p>
    <w:p w:rsidR="00B6680A" w:rsidRDefault="00D07607" w:rsidP="00355955">
      <w:pPr>
        <w:ind w:right="-495" w:firstLine="567"/>
        <w:jc w:val="both"/>
        <w:rPr>
          <w:szCs w:val="24"/>
          <w:lang w:eastAsia="lt-LT"/>
        </w:rPr>
      </w:pPr>
      <w:r>
        <w:rPr>
          <w:b/>
          <w:szCs w:val="24"/>
          <w:lang w:eastAsia="lt-LT"/>
        </w:rPr>
        <w:t>7 lentelės</w:t>
      </w:r>
      <w:r>
        <w:rPr>
          <w:szCs w:val="24"/>
          <w:lang w:eastAsia="lt-LT"/>
        </w:rPr>
        <w:t xml:space="preserve"> pildymo reikalavimai:</w:t>
      </w:r>
    </w:p>
    <w:p w:rsidR="00B6680A" w:rsidRDefault="00D07607" w:rsidP="00355955">
      <w:pPr>
        <w:ind w:right="-495" w:firstLine="567"/>
        <w:jc w:val="both"/>
        <w:rPr>
          <w:szCs w:val="24"/>
          <w:lang w:eastAsia="lt-LT"/>
        </w:rPr>
      </w:pPr>
      <w:r>
        <w:rPr>
          <w:szCs w:val="24"/>
          <w:lang w:eastAsia="lt-LT"/>
        </w:rPr>
        <w:t>1. Lentelė pildoma, kai planuojama išgauti 100 m</w:t>
      </w:r>
      <w:r>
        <w:rPr>
          <w:szCs w:val="24"/>
          <w:vertAlign w:val="superscript"/>
          <w:lang w:eastAsia="lt-LT"/>
        </w:rPr>
        <w:t>3</w:t>
      </w:r>
      <w:r>
        <w:rPr>
          <w:szCs w:val="24"/>
          <w:lang w:eastAsia="lt-LT"/>
        </w:rPr>
        <w:t xml:space="preserve"> per parą (vidutinis metinis paėmimas) ar daugiau vandens iš vieno paviršinio vandens telkinio.</w:t>
      </w:r>
    </w:p>
    <w:p w:rsidR="00B6680A" w:rsidRDefault="00D07607" w:rsidP="00355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567"/>
        <w:jc w:val="both"/>
        <w:rPr>
          <w:szCs w:val="24"/>
          <w:lang w:eastAsia="lt-LT"/>
        </w:rPr>
      </w:pPr>
      <w:r>
        <w:rPr>
          <w:szCs w:val="24"/>
          <w:lang w:eastAsia="lt-LT"/>
        </w:rPr>
        <w:lastRenderedPageBreak/>
        <w:t>2. Vandens išgavimo vietos numeris turi sutapti su numeriu, pateiktu vandens išgavimo priemonės išdėstymo vietovėje schemoje / plane.</w:t>
      </w:r>
    </w:p>
    <w:p w:rsidR="00B6680A" w:rsidRDefault="00D07607" w:rsidP="00355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567"/>
        <w:jc w:val="both"/>
        <w:rPr>
          <w:szCs w:val="24"/>
          <w:lang w:eastAsia="lt-LT"/>
        </w:rPr>
      </w:pPr>
      <w:r>
        <w:rPr>
          <w:szCs w:val="24"/>
          <w:lang w:eastAsia="lt-LT"/>
        </w:rPr>
        <w:t xml:space="preserve">3. Vandens telkinio identifikavimo kodas nustatomas vadovaujantis Lietuvos Respublikos aplinkos ministro 2001 m. gruodžio 12 d. įsakymu Nr. 594 „Dėl Lietuvos Respublikos upių ir tvenkinių klasifikatoriaus patvirtinimo“ (Žin., 2001, Nr. </w:t>
      </w:r>
      <w:hyperlink r:id="rId19" w:tgtFrame="_blank" w:history="1">
        <w:r>
          <w:rPr>
            <w:color w:val="0000FF" w:themeColor="hyperlink"/>
            <w:szCs w:val="24"/>
            <w:u w:val="single"/>
            <w:lang w:eastAsia="lt-LT"/>
          </w:rPr>
          <w:t>107-3888</w:t>
        </w:r>
      </w:hyperlink>
      <w:r>
        <w:rPr>
          <w:szCs w:val="24"/>
          <w:lang w:eastAsia="lt-LT"/>
        </w:rPr>
        <w:t xml:space="preserve">) ir Lietuvos Respublikos aplinkos ministro 2003 m. kovo 21 d. įsakymu Nr. 130 „Dėl Lietuvos Respublikos ežerų klasifikatoriaus patvirtinimo“ (Žin., 2003, Nr. </w:t>
      </w:r>
      <w:hyperlink r:id="rId20" w:tgtFrame="_blank" w:history="1">
        <w:r>
          <w:rPr>
            <w:color w:val="0000FF" w:themeColor="hyperlink"/>
            <w:szCs w:val="24"/>
            <w:u w:val="single"/>
            <w:lang w:eastAsia="lt-LT"/>
          </w:rPr>
          <w:t>34-1442</w:t>
        </w:r>
      </w:hyperlink>
      <w:r>
        <w:rPr>
          <w:szCs w:val="24"/>
          <w:lang w:eastAsia="lt-LT"/>
        </w:rPr>
        <w:t>).</w:t>
      </w:r>
    </w:p>
    <w:p w:rsidR="00B6680A" w:rsidRDefault="00D07607" w:rsidP="00355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567"/>
        <w:jc w:val="both"/>
        <w:rPr>
          <w:szCs w:val="24"/>
          <w:lang w:eastAsia="lt-LT"/>
        </w:rPr>
      </w:pPr>
      <w:r>
        <w:rPr>
          <w:szCs w:val="24"/>
          <w:lang w:eastAsia="lt-LT"/>
        </w:rPr>
        <w:t>4. Ežero, tvenkinio tūris nustatomas pagal atitinkamo vandens telkinio plotą ir vidutinį gylį.</w:t>
      </w:r>
    </w:p>
    <w:p w:rsidR="00B6680A" w:rsidRDefault="00D07607" w:rsidP="00355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567"/>
        <w:jc w:val="both"/>
        <w:rPr>
          <w:szCs w:val="24"/>
          <w:lang w:eastAsia="lt-LT"/>
        </w:rPr>
      </w:pPr>
      <w:r>
        <w:rPr>
          <w:szCs w:val="24"/>
          <w:lang w:eastAsia="lt-LT"/>
        </w:rPr>
        <w:t>5. Vandens išgavimo vietos koordinatės – taško, kuriame iš vandens telkinio išgaunamas vanduo, koordinatės visuotinėje padėties nustatymo sistemoje (GPS).</w:t>
      </w:r>
    </w:p>
    <w:p w:rsidR="00B6680A" w:rsidRDefault="00B6680A" w:rsidP="00355955">
      <w:pPr>
        <w:ind w:right="-495" w:firstLine="567"/>
        <w:rPr>
          <w:szCs w:val="24"/>
          <w:lang w:eastAsia="lt-LT"/>
        </w:rPr>
      </w:pPr>
    </w:p>
    <w:p w:rsidR="00B6680A" w:rsidRDefault="00D07607" w:rsidP="00355955">
      <w:pPr>
        <w:ind w:right="-495"/>
        <w:jc w:val="center"/>
        <w:rPr>
          <w:b/>
          <w:szCs w:val="24"/>
        </w:rPr>
      </w:pPr>
      <w:r>
        <w:rPr>
          <w:b/>
          <w:szCs w:val="24"/>
        </w:rPr>
        <w:t>VI PARAIŠKOS DALIES „TARŠA Į APLINKOS ORĄ“ PILDYMAS</w:t>
      </w:r>
    </w:p>
    <w:p w:rsidR="00B6680A" w:rsidRDefault="00B6680A" w:rsidP="00355955">
      <w:pPr>
        <w:ind w:right="-495"/>
        <w:jc w:val="center"/>
        <w:rPr>
          <w:b/>
          <w:szCs w:val="24"/>
        </w:rPr>
      </w:pPr>
    </w:p>
    <w:p w:rsidR="00B6680A" w:rsidRDefault="00D07607" w:rsidP="00355955">
      <w:pPr>
        <w:ind w:right="-495" w:firstLine="567"/>
        <w:jc w:val="both"/>
        <w:rPr>
          <w:b/>
          <w:szCs w:val="24"/>
        </w:rPr>
      </w:pPr>
      <w:r>
        <w:rPr>
          <w:b/>
          <w:szCs w:val="24"/>
        </w:rPr>
        <w:t>A. Šioje dalyje turi būti pateikiama informacija apie:</w:t>
      </w:r>
    </w:p>
    <w:p w:rsidR="00B6680A" w:rsidRDefault="00D07607" w:rsidP="00355955">
      <w:pPr>
        <w:ind w:right="-495" w:firstLine="567"/>
        <w:jc w:val="both"/>
        <w:rPr>
          <w:szCs w:val="24"/>
        </w:rPr>
      </w:pPr>
      <w:r>
        <w:rPr>
          <w:szCs w:val="24"/>
        </w:rPr>
        <w:t xml:space="preserve">A.1. pagal Taisyklių reikalavimus nustatytus planuojamus iš visų veiklos vykdytojo eksploatuojamų įrenginių į aplinkos orą išmesti teršalus ir jų kiekį (informacija teikiama </w:t>
      </w:r>
      <w:r>
        <w:rPr>
          <w:b/>
          <w:szCs w:val="24"/>
        </w:rPr>
        <w:t>9 lentelėje</w:t>
      </w:r>
      <w:r>
        <w:rPr>
          <w:szCs w:val="24"/>
        </w:rPr>
        <w:t xml:space="preserve"> „Į aplinkos orą numatomi išmesti teršalai“, užpildytoje atsižvelgiant į šio priedo </w:t>
      </w:r>
      <w:r>
        <w:rPr>
          <w:b/>
          <w:szCs w:val="24"/>
        </w:rPr>
        <w:t>B</w:t>
      </w:r>
      <w:r>
        <w:rPr>
          <w:szCs w:val="24"/>
        </w:rPr>
        <w:t xml:space="preserve"> ir </w:t>
      </w:r>
      <w:r>
        <w:rPr>
          <w:b/>
          <w:szCs w:val="24"/>
        </w:rPr>
        <w:t>C</w:t>
      </w:r>
      <w:r>
        <w:rPr>
          <w:szCs w:val="24"/>
        </w:rPr>
        <w:t xml:space="preserve"> punktų nuostatas);</w:t>
      </w:r>
    </w:p>
    <w:p w:rsidR="00B6680A" w:rsidRDefault="00D07607" w:rsidP="00355955">
      <w:pPr>
        <w:ind w:right="-495" w:firstLine="567"/>
        <w:jc w:val="both"/>
        <w:rPr>
          <w:szCs w:val="24"/>
        </w:rPr>
      </w:pPr>
      <w:r>
        <w:rPr>
          <w:szCs w:val="24"/>
        </w:rPr>
        <w:t xml:space="preserve">A.2. veiklos vykdytojo kiekvieno eksploatuojamo įrenginio stacionarių aplinkos oro taršos šaltinių fizinius duomenis (informacija teikiama </w:t>
      </w:r>
      <w:r>
        <w:rPr>
          <w:b/>
          <w:szCs w:val="24"/>
        </w:rPr>
        <w:t xml:space="preserve">10 lentelėje </w:t>
      </w:r>
      <w:r>
        <w:rPr>
          <w:szCs w:val="24"/>
        </w:rPr>
        <w:t xml:space="preserve">„Stacionarių aplinkos oro taršos šaltinių fiziniai duomenys“, užpildytoje atsižvelgiant į šio priedo </w:t>
      </w:r>
      <w:r>
        <w:rPr>
          <w:b/>
          <w:szCs w:val="24"/>
        </w:rPr>
        <w:t>B</w:t>
      </w:r>
      <w:r>
        <w:rPr>
          <w:szCs w:val="24"/>
        </w:rPr>
        <w:t xml:space="preserve"> ir </w:t>
      </w:r>
      <w:r>
        <w:rPr>
          <w:b/>
          <w:szCs w:val="24"/>
        </w:rPr>
        <w:t>D</w:t>
      </w:r>
      <w:r>
        <w:rPr>
          <w:szCs w:val="24"/>
        </w:rPr>
        <w:t xml:space="preserve"> punktų nuostatas);</w:t>
      </w:r>
    </w:p>
    <w:p w:rsidR="00B6680A" w:rsidRDefault="00D07607" w:rsidP="00355955">
      <w:pPr>
        <w:ind w:right="-495" w:firstLine="567"/>
        <w:jc w:val="both"/>
        <w:rPr>
          <w:sz w:val="20"/>
          <w:szCs w:val="24"/>
          <w:lang w:eastAsia="lt-LT"/>
        </w:rPr>
      </w:pPr>
      <w:r>
        <w:rPr>
          <w:szCs w:val="24"/>
        </w:rPr>
        <w:t xml:space="preserve">A.3. taršą į aplinkos orą iš veiklos vykdytojo kiekvieno eksploatuojamo įrenginio (informacija teikiama </w:t>
      </w:r>
      <w:r>
        <w:rPr>
          <w:b/>
          <w:szCs w:val="24"/>
        </w:rPr>
        <w:t>11 lentelėje</w:t>
      </w:r>
      <w:r>
        <w:rPr>
          <w:szCs w:val="24"/>
        </w:rPr>
        <w:t xml:space="preserve"> „</w:t>
      </w:r>
      <w:r>
        <w:rPr>
          <w:szCs w:val="24"/>
          <w:lang w:eastAsia="lt-LT"/>
        </w:rPr>
        <w:t>Tarša į aplinkos orą“</w:t>
      </w:r>
      <w:r>
        <w:rPr>
          <w:szCs w:val="24"/>
        </w:rPr>
        <w:t xml:space="preserve">, užpildytoje atsižvelgiant į šio priedo </w:t>
      </w:r>
      <w:r>
        <w:rPr>
          <w:b/>
          <w:szCs w:val="24"/>
        </w:rPr>
        <w:t>B ir E</w:t>
      </w:r>
      <w:r>
        <w:rPr>
          <w:szCs w:val="24"/>
        </w:rPr>
        <w:t xml:space="preserve"> punktų nuostatas);</w:t>
      </w:r>
    </w:p>
    <w:p w:rsidR="00B6680A" w:rsidRDefault="00D07607" w:rsidP="00355955">
      <w:pPr>
        <w:ind w:right="-495" w:firstLine="567"/>
        <w:jc w:val="both"/>
        <w:rPr>
          <w:szCs w:val="24"/>
        </w:rPr>
      </w:pPr>
      <w:r>
        <w:rPr>
          <w:szCs w:val="24"/>
        </w:rPr>
        <w:t xml:space="preserve">A.4. aplinkos oro teršalų valymo įrenginius ir taršos prevencijos priemones (informacija teikiama </w:t>
      </w:r>
      <w:r>
        <w:rPr>
          <w:b/>
          <w:szCs w:val="24"/>
        </w:rPr>
        <w:t xml:space="preserve">12 lentelėje </w:t>
      </w:r>
      <w:r>
        <w:rPr>
          <w:szCs w:val="24"/>
        </w:rPr>
        <w:t>„</w:t>
      </w:r>
      <w:r>
        <w:rPr>
          <w:szCs w:val="24"/>
          <w:lang w:eastAsia="lt-LT"/>
        </w:rPr>
        <w:t>Aplinkos oro teršalų valymo įrenginiai ir taršos prevencijos priemonės“</w:t>
      </w:r>
      <w:r>
        <w:rPr>
          <w:szCs w:val="24"/>
        </w:rPr>
        <w:t xml:space="preserve">, užpildytoje atsižvelgiant į šio priedo </w:t>
      </w:r>
      <w:r>
        <w:rPr>
          <w:b/>
          <w:szCs w:val="24"/>
        </w:rPr>
        <w:t>B</w:t>
      </w:r>
      <w:r>
        <w:rPr>
          <w:szCs w:val="24"/>
        </w:rPr>
        <w:t xml:space="preserve"> ir </w:t>
      </w:r>
      <w:r>
        <w:rPr>
          <w:b/>
          <w:szCs w:val="24"/>
        </w:rPr>
        <w:t>F</w:t>
      </w:r>
      <w:r>
        <w:rPr>
          <w:szCs w:val="24"/>
        </w:rPr>
        <w:t xml:space="preserve"> punkto nuostatas);</w:t>
      </w:r>
    </w:p>
    <w:p w:rsidR="00B6680A" w:rsidRDefault="00D07607" w:rsidP="00355955">
      <w:pPr>
        <w:ind w:right="-495" w:firstLine="567"/>
        <w:jc w:val="both"/>
        <w:rPr>
          <w:szCs w:val="24"/>
        </w:rPr>
      </w:pPr>
      <w:r>
        <w:rPr>
          <w:szCs w:val="24"/>
        </w:rPr>
        <w:t xml:space="preserve">A.5. taršą į aplinkos orą esant neįprastoms (neatitiktinėms) veiklos sąlygoms (informacija teikiama </w:t>
      </w:r>
      <w:r>
        <w:rPr>
          <w:b/>
          <w:szCs w:val="24"/>
        </w:rPr>
        <w:t xml:space="preserve">13 lentelėje </w:t>
      </w:r>
      <w:r>
        <w:rPr>
          <w:szCs w:val="24"/>
        </w:rPr>
        <w:t>„</w:t>
      </w:r>
      <w:r>
        <w:rPr>
          <w:szCs w:val="24"/>
          <w:lang w:eastAsia="lt-LT"/>
        </w:rPr>
        <w:t>Tarša į aplinkos orą esant neįprastoms (neatitiktinėms) veiklos sąlygoms“</w:t>
      </w:r>
      <w:r>
        <w:rPr>
          <w:szCs w:val="24"/>
        </w:rPr>
        <w:t xml:space="preserve">, užpildytoje atsižvelgiant į šio priedo </w:t>
      </w:r>
      <w:r>
        <w:rPr>
          <w:b/>
          <w:szCs w:val="24"/>
        </w:rPr>
        <w:t>B</w:t>
      </w:r>
      <w:r>
        <w:rPr>
          <w:szCs w:val="24"/>
        </w:rPr>
        <w:t xml:space="preserve"> ir </w:t>
      </w:r>
      <w:r>
        <w:rPr>
          <w:b/>
          <w:szCs w:val="24"/>
        </w:rPr>
        <w:t>G</w:t>
      </w:r>
      <w:r>
        <w:rPr>
          <w:szCs w:val="24"/>
        </w:rPr>
        <w:t xml:space="preserve"> punktų nuostatas).</w:t>
      </w:r>
    </w:p>
    <w:p w:rsidR="00B6680A" w:rsidRDefault="00B6680A" w:rsidP="00355955">
      <w:pPr>
        <w:ind w:right="-495" w:firstLine="567"/>
        <w:jc w:val="both"/>
        <w:rPr>
          <w:b/>
          <w:szCs w:val="24"/>
        </w:rPr>
      </w:pPr>
    </w:p>
    <w:p w:rsidR="00B6680A" w:rsidRDefault="00D07607" w:rsidP="00355955">
      <w:pPr>
        <w:ind w:right="-495" w:firstLine="567"/>
        <w:jc w:val="both"/>
        <w:rPr>
          <w:b/>
          <w:szCs w:val="24"/>
        </w:rPr>
      </w:pPr>
      <w:r>
        <w:rPr>
          <w:b/>
          <w:szCs w:val="24"/>
        </w:rPr>
        <w:t>B. Šios paraiškos dalies lentelėse informacija apie:</w:t>
      </w:r>
    </w:p>
    <w:p w:rsidR="00B6680A" w:rsidRDefault="00D07607" w:rsidP="00355955">
      <w:pPr>
        <w:ind w:right="-495" w:firstLine="567"/>
        <w:jc w:val="both"/>
        <w:rPr>
          <w:i/>
          <w:szCs w:val="24"/>
        </w:rPr>
      </w:pPr>
      <w:r>
        <w:rPr>
          <w:szCs w:val="24"/>
        </w:rPr>
        <w:t xml:space="preserve">B.1. į aplinkos orą išmetamų teršalų pavadinimus ir kodus teikiama vadovaujantis Inventorizacijos taisyklėse arba Teršalų išmetimo į aplinkos orą apskaitos ir ataskaitų teikimo tvarkoje, patvirtintoje Lietuvos Respublikos aplinkos ministro 1999 m. gruodžio 20 d. įsakymu Nr. 408 (Žin., 2000, Nr. </w:t>
      </w:r>
      <w:hyperlink r:id="rId21" w:tgtFrame="_blank" w:history="1">
        <w:r>
          <w:rPr>
            <w:color w:val="0000FF" w:themeColor="hyperlink"/>
            <w:szCs w:val="24"/>
            <w:u w:val="single"/>
          </w:rPr>
          <w:t>8-213</w:t>
        </w:r>
      </w:hyperlink>
      <w:r>
        <w:rPr>
          <w:szCs w:val="24"/>
        </w:rPr>
        <w:t>; 2012 m. pakeitimas) (toliau – Apskaitos tvarka), pateiktu Aplinkos oro teršalų ir jų kodų sąrašu</w:t>
      </w:r>
      <w:r>
        <w:rPr>
          <w:i/>
          <w:szCs w:val="24"/>
        </w:rPr>
        <w:t>;</w:t>
      </w:r>
    </w:p>
    <w:p w:rsidR="00B6680A" w:rsidRDefault="00D07607" w:rsidP="00355955">
      <w:pPr>
        <w:ind w:right="-495" w:firstLine="567"/>
        <w:jc w:val="both"/>
        <w:rPr>
          <w:szCs w:val="24"/>
        </w:rPr>
      </w:pPr>
      <w:r>
        <w:rPr>
          <w:szCs w:val="24"/>
        </w:rPr>
        <w:t>B.2. stacionariųjų aplinkos oro taršos šaltinių fizinius duomenis teikiama vadovaujantis pagal Inventorizacijos taisykles parengta Inventorizacijos ataskaita (eksploatuojamo įrenginio atveju) arba planuojamos ūkinės veiklos poveikio aplinkai vertinimo dokumentais, nurodytais Taisyklių 3 priedo 15 punkte;</w:t>
      </w:r>
    </w:p>
    <w:p w:rsidR="00B6680A" w:rsidRDefault="00D07607" w:rsidP="00355955">
      <w:pPr>
        <w:ind w:right="-495" w:firstLine="567"/>
        <w:jc w:val="both"/>
        <w:rPr>
          <w:szCs w:val="24"/>
        </w:rPr>
      </w:pPr>
      <w:r>
        <w:rPr>
          <w:szCs w:val="24"/>
        </w:rPr>
        <w:t>B.3. aplinkos oro teršalų valymo įrenginių pavadinimus ir jų kodus teikiama vadovaujantis Inventorizacijos taisyklėse arba Apskaitos tvarkoje pateiktu Išmetamųjų dujų valymo įrenginių ir jų kodų sąrašu;</w:t>
      </w:r>
    </w:p>
    <w:p w:rsidR="00B6680A" w:rsidRDefault="00D07607" w:rsidP="00355955">
      <w:pPr>
        <w:ind w:right="-495" w:firstLine="567"/>
        <w:jc w:val="both"/>
        <w:rPr>
          <w:szCs w:val="24"/>
        </w:rPr>
      </w:pPr>
      <w:r>
        <w:rPr>
          <w:szCs w:val="24"/>
        </w:rPr>
        <w:t xml:space="preserve">B.4. į aplinkos orą išmetamų teršalų koncentraciją teikiama prie normaliųjų sąlygų (101,3 kPa ir 0 </w:t>
      </w:r>
      <w:r>
        <w:rPr>
          <w:szCs w:val="24"/>
          <w:vertAlign w:val="superscript"/>
        </w:rPr>
        <w:t>o</w:t>
      </w:r>
      <w:r>
        <w:rPr>
          <w:szCs w:val="24"/>
        </w:rPr>
        <w:t>C).</w:t>
      </w:r>
    </w:p>
    <w:p w:rsidR="00B6680A" w:rsidRDefault="00B6680A" w:rsidP="00355955">
      <w:pPr>
        <w:ind w:right="-495" w:firstLine="567"/>
        <w:jc w:val="both"/>
        <w:rPr>
          <w:b/>
          <w:szCs w:val="24"/>
        </w:rPr>
      </w:pPr>
    </w:p>
    <w:p w:rsidR="00B6680A" w:rsidRDefault="00D07607" w:rsidP="00355955">
      <w:pPr>
        <w:ind w:right="-495" w:firstLine="567"/>
        <w:jc w:val="both"/>
        <w:rPr>
          <w:szCs w:val="24"/>
          <w:lang w:eastAsia="lt-LT"/>
        </w:rPr>
      </w:pPr>
      <w:r>
        <w:rPr>
          <w:b/>
          <w:szCs w:val="24"/>
        </w:rPr>
        <w:t>C.</w:t>
      </w:r>
      <w:r>
        <w:rPr>
          <w:szCs w:val="24"/>
        </w:rPr>
        <w:t xml:space="preserve"> Paraiškos </w:t>
      </w:r>
      <w:r>
        <w:rPr>
          <w:b/>
          <w:szCs w:val="24"/>
        </w:rPr>
        <w:t>9 lentelėje</w:t>
      </w:r>
      <w:r>
        <w:rPr>
          <w:szCs w:val="24"/>
        </w:rPr>
        <w:t xml:space="preserve"> teikiama informacija apie planuojamus </w:t>
      </w:r>
      <w:r>
        <w:rPr>
          <w:szCs w:val="24"/>
          <w:lang w:eastAsia="lt-LT"/>
        </w:rPr>
        <w:t>į aplinkos orą išmesti teršalus:</w:t>
      </w:r>
    </w:p>
    <w:p w:rsidR="00B6680A" w:rsidRDefault="00D07607" w:rsidP="00355955">
      <w:pPr>
        <w:ind w:right="-495" w:firstLine="567"/>
        <w:jc w:val="both"/>
        <w:rPr>
          <w:szCs w:val="24"/>
        </w:rPr>
      </w:pPr>
      <w:r>
        <w:rPr>
          <w:szCs w:val="24"/>
          <w:lang w:eastAsia="lt-LT"/>
        </w:rPr>
        <w:t>C.1. l</w:t>
      </w:r>
      <w:r>
        <w:rPr>
          <w:szCs w:val="24"/>
        </w:rPr>
        <w:t xml:space="preserve">akieji organiniai junginiai, išskyrus metaną (toliau – LOJ), surašomi atskirose eilutėse abėcėlės tvarka, nurodomas kiekvieno jų kodas, </w:t>
      </w:r>
      <w:r>
        <w:rPr>
          <w:szCs w:val="24"/>
          <w:lang w:eastAsia="lt-LT"/>
        </w:rPr>
        <w:t>išmetamas ir numatomas išmesti kiekis, o eilutės „L</w:t>
      </w:r>
      <w:r>
        <w:rPr>
          <w:szCs w:val="24"/>
        </w:rPr>
        <w:t>akieji organiniai junginiai (abėcėlės tvarka):“ 3 grafoje įrašomas bendras LOJ kiekis;</w:t>
      </w:r>
    </w:p>
    <w:p w:rsidR="00B6680A" w:rsidRDefault="00D07607" w:rsidP="00355955">
      <w:pPr>
        <w:ind w:right="-495" w:firstLine="567"/>
        <w:jc w:val="both"/>
        <w:rPr>
          <w:rFonts w:eastAsia="MS Mincho"/>
          <w:szCs w:val="24"/>
        </w:rPr>
      </w:pPr>
      <w:r>
        <w:rPr>
          <w:szCs w:val="24"/>
        </w:rPr>
        <w:t xml:space="preserve">C.2. </w:t>
      </w:r>
      <w:r>
        <w:rPr>
          <w:szCs w:val="24"/>
          <w:lang w:eastAsia="lt-LT"/>
        </w:rPr>
        <w:t xml:space="preserve">kiti teršalai, išskyrus azoto oksidus, kietąsias daleles, sieros dioksidą, amoniaką ir LOJ, surašomi </w:t>
      </w:r>
      <w:r>
        <w:rPr>
          <w:szCs w:val="24"/>
        </w:rPr>
        <w:t>atskirose eilutėse abėcėlės tvarka po eilute „</w:t>
      </w:r>
      <w:r>
        <w:rPr>
          <w:szCs w:val="24"/>
          <w:lang w:eastAsia="lt-LT"/>
        </w:rPr>
        <w:t>Kiti teršalai (abėcėlės tvarka):“;</w:t>
      </w:r>
    </w:p>
    <w:p w:rsidR="00B6680A" w:rsidRDefault="00D07607" w:rsidP="00355955">
      <w:pPr>
        <w:ind w:right="-495" w:firstLine="567"/>
        <w:jc w:val="both"/>
        <w:rPr>
          <w:szCs w:val="24"/>
        </w:rPr>
      </w:pPr>
      <w:r>
        <w:rPr>
          <w:szCs w:val="24"/>
        </w:rPr>
        <w:lastRenderedPageBreak/>
        <w:t xml:space="preserve">C.3. eilutėje „Iš viso“ rašomas bendras </w:t>
      </w:r>
      <w:r>
        <w:rPr>
          <w:szCs w:val="24"/>
          <w:lang w:eastAsia="lt-LT"/>
        </w:rPr>
        <w:t>prašomas leisti išmesti</w:t>
      </w:r>
      <w:r>
        <w:rPr>
          <w:szCs w:val="24"/>
        </w:rPr>
        <w:t xml:space="preserve"> teršalų kiekis.</w:t>
      </w:r>
    </w:p>
    <w:p w:rsidR="00B6680A" w:rsidRDefault="00B6680A" w:rsidP="00355955">
      <w:pPr>
        <w:ind w:right="-495" w:firstLine="567"/>
        <w:jc w:val="both"/>
        <w:rPr>
          <w:b/>
          <w:szCs w:val="24"/>
        </w:rPr>
      </w:pPr>
    </w:p>
    <w:p w:rsidR="00B6680A" w:rsidRDefault="00D07607" w:rsidP="00355955">
      <w:pPr>
        <w:ind w:right="-495" w:firstLine="567"/>
        <w:jc w:val="both"/>
        <w:rPr>
          <w:szCs w:val="24"/>
        </w:rPr>
      </w:pPr>
      <w:r>
        <w:rPr>
          <w:b/>
          <w:szCs w:val="24"/>
        </w:rPr>
        <w:t>D.</w:t>
      </w:r>
      <w:r>
        <w:rPr>
          <w:szCs w:val="24"/>
        </w:rPr>
        <w:t xml:space="preserve"> Pateikiant duomenis apie stacionarių taršos šaltinių fizinius duomenis, kiekvienam įrenginiui pildoma atskira </w:t>
      </w:r>
      <w:r>
        <w:rPr>
          <w:b/>
          <w:szCs w:val="24"/>
        </w:rPr>
        <w:t>10 lentelė</w:t>
      </w:r>
      <w:r>
        <w:rPr>
          <w:szCs w:val="24"/>
        </w:rPr>
        <w:t>:</w:t>
      </w:r>
    </w:p>
    <w:p w:rsidR="00B6680A" w:rsidRDefault="00D07607" w:rsidP="00355955">
      <w:pPr>
        <w:ind w:right="-495" w:firstLine="567"/>
        <w:jc w:val="both"/>
        <w:rPr>
          <w:szCs w:val="24"/>
        </w:rPr>
      </w:pPr>
      <w:r>
        <w:rPr>
          <w:szCs w:val="24"/>
        </w:rPr>
        <w:t>D.1. šios lentelės viršuje užrašomas konkretaus įrenginio pavadinimas;</w:t>
      </w:r>
    </w:p>
    <w:p w:rsidR="00B6680A" w:rsidRDefault="00D07607" w:rsidP="00355955">
      <w:pPr>
        <w:ind w:right="-495" w:firstLine="567"/>
        <w:jc w:val="both"/>
        <w:rPr>
          <w:szCs w:val="24"/>
        </w:rPr>
      </w:pPr>
      <w:r>
        <w:rPr>
          <w:szCs w:val="24"/>
        </w:rPr>
        <w:t>D.2. įrenginyje vykdomai veiklai, duomenys teikiami iš Inventorizacijos ataskaitos;</w:t>
      </w:r>
    </w:p>
    <w:p w:rsidR="00B6680A" w:rsidRDefault="00D07607" w:rsidP="00355955">
      <w:pPr>
        <w:ind w:right="-495" w:firstLine="567"/>
        <w:jc w:val="both"/>
        <w:rPr>
          <w:szCs w:val="24"/>
        </w:rPr>
      </w:pPr>
      <w:r>
        <w:rPr>
          <w:szCs w:val="24"/>
        </w:rPr>
        <w:t>D.3. įrenginyje planuojamai vykdyti veiklai, duomenys teikiami vadovaujantis planuojamos ūkinės veiklos poveikio aplinkai vertinimo dokumentais.</w:t>
      </w:r>
    </w:p>
    <w:p w:rsidR="00B6680A" w:rsidRDefault="00B6680A" w:rsidP="00355955">
      <w:pPr>
        <w:ind w:right="-495" w:firstLine="567"/>
        <w:jc w:val="both"/>
        <w:rPr>
          <w:b/>
          <w:szCs w:val="24"/>
        </w:rPr>
      </w:pPr>
    </w:p>
    <w:p w:rsidR="00B6680A" w:rsidRDefault="00D07607" w:rsidP="00355955">
      <w:pPr>
        <w:ind w:right="-495" w:firstLine="567"/>
        <w:jc w:val="both"/>
        <w:rPr>
          <w:szCs w:val="24"/>
        </w:rPr>
      </w:pPr>
      <w:r>
        <w:rPr>
          <w:b/>
          <w:szCs w:val="24"/>
        </w:rPr>
        <w:t>E.</w:t>
      </w:r>
      <w:r>
        <w:rPr>
          <w:szCs w:val="24"/>
        </w:rPr>
        <w:t xml:space="preserve"> Paraiškos </w:t>
      </w:r>
      <w:r>
        <w:rPr>
          <w:b/>
          <w:szCs w:val="24"/>
        </w:rPr>
        <w:t>11 lentelėje</w:t>
      </w:r>
      <w:r>
        <w:rPr>
          <w:szCs w:val="24"/>
        </w:rPr>
        <w:t xml:space="preserve"> teikiama informacija apie taršą į aplinkos orą iš kiekvieno atskiro įrenginio, kurio pavadinimas užrašomas lentelės viršuje:</w:t>
      </w:r>
    </w:p>
    <w:p w:rsidR="00B6680A" w:rsidRDefault="00D07607" w:rsidP="00355955">
      <w:pPr>
        <w:ind w:right="-495" w:firstLine="567"/>
        <w:jc w:val="both"/>
        <w:rPr>
          <w:szCs w:val="24"/>
        </w:rPr>
      </w:pPr>
      <w:r>
        <w:rPr>
          <w:szCs w:val="24"/>
        </w:rPr>
        <w:t>E.1. lentelės 5 grafoje įrašomi vienetai, kuriais pateikiamas kiekvienas į 3 ir 4 grafą įrašyto teršalo 6 grafoje nurodomas vienkartinis taršos dydis;</w:t>
      </w:r>
    </w:p>
    <w:p w:rsidR="00B6680A" w:rsidRDefault="00D07607" w:rsidP="00355955">
      <w:pPr>
        <w:ind w:right="-495" w:firstLine="567"/>
        <w:jc w:val="both"/>
        <w:rPr>
          <w:szCs w:val="24"/>
        </w:rPr>
      </w:pPr>
      <w:r>
        <w:rPr>
          <w:szCs w:val="24"/>
        </w:rPr>
        <w:t>E.2. lentelės 7 grafoje duomenys susumuojami visam įrenginiui (eilutėje „Iš viso įrenginiui“).</w:t>
      </w:r>
    </w:p>
    <w:p w:rsidR="00B6680A" w:rsidRDefault="00B6680A" w:rsidP="00355955">
      <w:pPr>
        <w:ind w:right="-495" w:firstLine="567"/>
        <w:jc w:val="both"/>
        <w:rPr>
          <w:szCs w:val="24"/>
        </w:rPr>
      </w:pPr>
    </w:p>
    <w:p w:rsidR="00B6680A" w:rsidRDefault="00D07607" w:rsidP="00355955">
      <w:pPr>
        <w:ind w:right="-495" w:firstLine="567"/>
        <w:jc w:val="both"/>
        <w:rPr>
          <w:szCs w:val="24"/>
        </w:rPr>
      </w:pPr>
      <w:r>
        <w:rPr>
          <w:b/>
          <w:szCs w:val="24"/>
        </w:rPr>
        <w:t xml:space="preserve">F. </w:t>
      </w:r>
      <w:r>
        <w:rPr>
          <w:szCs w:val="24"/>
        </w:rPr>
        <w:t xml:space="preserve">Kiekvienam įrenginiui, kuriame sumontuotas bent vienas aplinkos oro teršalų valymo įrenginys arba taikomos aplinkos oro taršos prevencijos priemonės, informacija apie kiekviename oro teršalų valymo įrenginyje surenkamus (nukenksminamus) teršalus teikiama </w:t>
      </w:r>
      <w:r>
        <w:rPr>
          <w:b/>
          <w:szCs w:val="24"/>
        </w:rPr>
        <w:t>12 lentelėje</w:t>
      </w:r>
      <w:r>
        <w:rPr>
          <w:szCs w:val="24"/>
        </w:rPr>
        <w:t xml:space="preserve"> „</w:t>
      </w:r>
      <w:r>
        <w:rPr>
          <w:szCs w:val="24"/>
          <w:lang w:eastAsia="lt-LT"/>
        </w:rPr>
        <w:t>Aplinkos oro teršalų valymo įrenginiai ir taršos prevencijos priemonės“</w:t>
      </w:r>
      <w:r>
        <w:rPr>
          <w:szCs w:val="24"/>
        </w:rPr>
        <w:t>:</w:t>
      </w:r>
    </w:p>
    <w:p w:rsidR="00B6680A" w:rsidRDefault="00D07607" w:rsidP="00355955">
      <w:pPr>
        <w:ind w:right="-495" w:firstLine="567"/>
        <w:jc w:val="both"/>
        <w:rPr>
          <w:szCs w:val="24"/>
        </w:rPr>
      </w:pPr>
      <w:r>
        <w:rPr>
          <w:szCs w:val="24"/>
        </w:rPr>
        <w:t>F.1. pateikiant informaciją apie kiekvieną valymo įrenginį, prie įrenginio pavadinimo papildomai teikiama informacija, apibūdinanti valymo įrenginį (paskirtį, veikimą, sugaudomų (nukenksminamų) teršalų projektinį ar faktinį išvalymo laipsnį (jei buvo nustatytas);</w:t>
      </w:r>
    </w:p>
    <w:p w:rsidR="00B6680A" w:rsidRDefault="00D07607" w:rsidP="00355955">
      <w:pPr>
        <w:ind w:right="-495" w:firstLine="567"/>
        <w:jc w:val="both"/>
        <w:rPr>
          <w:szCs w:val="24"/>
        </w:rPr>
      </w:pPr>
      <w:r>
        <w:rPr>
          <w:szCs w:val="24"/>
        </w:rPr>
        <w:t>F.2. informuojant apie taikomas taršos prevencijos priemones, gali būti teikiama nuoroda į paraiškos priede pridedamas schemas, pagrindžiamąją ar iliustruojančią medžiagą.</w:t>
      </w:r>
    </w:p>
    <w:p w:rsidR="00B6680A" w:rsidRDefault="00B6680A" w:rsidP="00355955">
      <w:pPr>
        <w:ind w:right="-495" w:firstLine="567"/>
        <w:jc w:val="both"/>
        <w:rPr>
          <w:b/>
          <w:szCs w:val="24"/>
        </w:rPr>
      </w:pPr>
    </w:p>
    <w:p w:rsidR="00B6680A" w:rsidRDefault="00D07607" w:rsidP="00355955">
      <w:pPr>
        <w:ind w:right="-495" w:firstLine="567"/>
        <w:jc w:val="both"/>
        <w:rPr>
          <w:szCs w:val="24"/>
        </w:rPr>
      </w:pPr>
      <w:r>
        <w:rPr>
          <w:b/>
          <w:szCs w:val="24"/>
        </w:rPr>
        <w:t xml:space="preserve">G. </w:t>
      </w:r>
      <w:r>
        <w:rPr>
          <w:szCs w:val="24"/>
        </w:rPr>
        <w:t xml:space="preserve">Duomenims apie taršą į aplinkos orą esant neįprastoms (neatitiktinėms) veiklos sąlygoms pateikti kiekvienam įrenginiui pildoma atskira </w:t>
      </w:r>
      <w:r>
        <w:rPr>
          <w:b/>
          <w:szCs w:val="24"/>
        </w:rPr>
        <w:t>13 lentelė</w:t>
      </w:r>
      <w:r>
        <w:rPr>
          <w:szCs w:val="24"/>
        </w:rPr>
        <w:t xml:space="preserve"> „</w:t>
      </w:r>
      <w:r>
        <w:rPr>
          <w:szCs w:val="24"/>
          <w:lang w:eastAsia="lt-LT"/>
        </w:rPr>
        <w:t>Tarša į aplinkos orą esant neįprastoms (neatitiktinėms) veiklos sąlygoms“</w:t>
      </w:r>
      <w:r>
        <w:rPr>
          <w:szCs w:val="24"/>
        </w:rPr>
        <w:t>:</w:t>
      </w:r>
    </w:p>
    <w:p w:rsidR="00B6680A" w:rsidRDefault="00D07607" w:rsidP="00355955">
      <w:pPr>
        <w:ind w:right="-495" w:firstLine="567"/>
        <w:jc w:val="both"/>
        <w:rPr>
          <w:szCs w:val="24"/>
        </w:rPr>
      </w:pPr>
      <w:r>
        <w:rPr>
          <w:szCs w:val="24"/>
        </w:rPr>
        <w:t>G.1. lentelės viršuje užrašomas konkretaus įrenginio pavadinimas;</w:t>
      </w:r>
    </w:p>
    <w:p w:rsidR="00B6680A" w:rsidRDefault="00D07607" w:rsidP="00355955">
      <w:pPr>
        <w:ind w:right="-495" w:firstLine="567"/>
        <w:jc w:val="both"/>
        <w:rPr>
          <w:szCs w:val="24"/>
        </w:rPr>
      </w:pPr>
      <w:r>
        <w:rPr>
          <w:szCs w:val="24"/>
        </w:rPr>
        <w:t>G.2. įrenginyje vykdomai veiklai, duomenys pateikiami iš Inventorizacijos ataskaitos;</w:t>
      </w:r>
    </w:p>
    <w:p w:rsidR="00B6680A" w:rsidRDefault="00D07607" w:rsidP="00355955">
      <w:pPr>
        <w:ind w:right="-495" w:firstLine="567"/>
        <w:jc w:val="both"/>
        <w:rPr>
          <w:szCs w:val="24"/>
        </w:rPr>
      </w:pPr>
      <w:r>
        <w:rPr>
          <w:szCs w:val="24"/>
        </w:rPr>
        <w:t>G.3. įrenginyje planuojamai vykdyti veiklai, duomenys teikiami vadovaujantis planuojamos ūkinės veiklos poveikio aplinkai vertinimo dokumentais;</w:t>
      </w:r>
    </w:p>
    <w:p w:rsidR="00B6680A" w:rsidRDefault="00D07607" w:rsidP="00355955">
      <w:pPr>
        <w:ind w:right="-495" w:firstLine="567"/>
        <w:jc w:val="both"/>
        <w:rPr>
          <w:szCs w:val="24"/>
        </w:rPr>
      </w:pPr>
      <w:r>
        <w:rPr>
          <w:szCs w:val="24"/>
        </w:rPr>
        <w:t>G.4. turi būti nurodomos maksimalios vertės, galimos esant įrenginio techniniame reglamente ar kt. įrenginio veiklą reglamentuojančiame dokumente nurodytoms neįprastoms (neatitiktinėms) veiklos sąlygoms.</w:t>
      </w:r>
    </w:p>
    <w:p w:rsidR="00B6680A" w:rsidRDefault="00B6680A">
      <w:pPr>
        <w:ind w:firstLine="567"/>
        <w:jc w:val="both"/>
        <w:rPr>
          <w:b/>
          <w:szCs w:val="24"/>
        </w:rPr>
      </w:pPr>
    </w:p>
    <w:p w:rsidR="00355955" w:rsidRDefault="00355955">
      <w:pPr>
        <w:ind w:firstLine="567"/>
        <w:jc w:val="both"/>
        <w:rPr>
          <w:b/>
          <w:szCs w:val="24"/>
        </w:rPr>
      </w:pPr>
    </w:p>
    <w:p w:rsidR="00B6680A" w:rsidRDefault="00D07607">
      <w:pPr>
        <w:jc w:val="center"/>
        <w:rPr>
          <w:b/>
          <w:szCs w:val="24"/>
          <w:lang w:eastAsia="lt-LT"/>
        </w:rPr>
      </w:pPr>
      <w:r>
        <w:rPr>
          <w:b/>
          <w:szCs w:val="24"/>
          <w:lang w:eastAsia="lt-LT"/>
        </w:rPr>
        <w:t>VIII PARAIŠKOS DALIES „TERŠALŲ IŠLEIDIMAS SU NUOTEKOMIS Į APLINKĄ“ PILDYMAS</w:t>
      </w:r>
    </w:p>
    <w:p w:rsidR="00B6680A" w:rsidRDefault="00B6680A">
      <w:pPr>
        <w:jc w:val="center"/>
        <w:rPr>
          <w:b/>
          <w:szCs w:val="24"/>
          <w:lang w:eastAsia="lt-LT"/>
        </w:rPr>
      </w:pPr>
    </w:p>
    <w:p w:rsidR="00B6680A" w:rsidRDefault="00D07607" w:rsidP="00355955">
      <w:pPr>
        <w:ind w:right="-495" w:firstLine="567"/>
        <w:jc w:val="both"/>
        <w:rPr>
          <w:b/>
          <w:szCs w:val="24"/>
          <w:lang w:eastAsia="lt-LT"/>
        </w:rPr>
      </w:pPr>
      <w:r>
        <w:rPr>
          <w:b/>
          <w:szCs w:val="24"/>
          <w:lang w:eastAsia="lt-LT"/>
        </w:rPr>
        <w:t>A. Šioje paraiškos dalyje turi būti pateikiama informacija:</w:t>
      </w:r>
    </w:p>
    <w:p w:rsidR="00B6680A" w:rsidRDefault="00D07607" w:rsidP="00355955">
      <w:pPr>
        <w:ind w:right="-495" w:firstLine="567"/>
        <w:jc w:val="both"/>
        <w:rPr>
          <w:szCs w:val="24"/>
          <w:lang w:eastAsia="lt-LT"/>
        </w:rPr>
      </w:pPr>
      <w:r>
        <w:rPr>
          <w:szCs w:val="24"/>
          <w:lang w:eastAsia="lt-LT"/>
        </w:rPr>
        <w:t xml:space="preserve">A.1. apie paviršinį vandens telkinį (priimtuvą), į kurį planuojama išleisti nuotekas (informacija teikiama </w:t>
      </w:r>
      <w:r>
        <w:rPr>
          <w:b/>
          <w:szCs w:val="24"/>
          <w:lang w:eastAsia="lt-LT"/>
        </w:rPr>
        <w:t>15 lentelėje</w:t>
      </w:r>
      <w:r>
        <w:rPr>
          <w:szCs w:val="24"/>
          <w:lang w:eastAsia="lt-LT"/>
        </w:rPr>
        <w:t xml:space="preserve">, užpildytoje atsižvelgiant į šio priedo </w:t>
      </w:r>
      <w:r>
        <w:rPr>
          <w:b/>
          <w:szCs w:val="24"/>
          <w:lang w:eastAsia="lt-LT"/>
        </w:rPr>
        <w:t>B</w:t>
      </w:r>
      <w:r>
        <w:rPr>
          <w:szCs w:val="24"/>
          <w:lang w:eastAsia="lt-LT"/>
        </w:rPr>
        <w:t xml:space="preserve"> punkto nuostatas). Ši lentelė pildoma, jeigu numatomas nuotekų išleidimas į paviršinį vandens telkinį;</w:t>
      </w:r>
    </w:p>
    <w:p w:rsidR="00B6680A" w:rsidRDefault="00D07607" w:rsidP="00355955">
      <w:pPr>
        <w:ind w:right="-495" w:firstLine="567"/>
        <w:jc w:val="both"/>
        <w:rPr>
          <w:szCs w:val="24"/>
          <w:lang w:eastAsia="lt-LT"/>
        </w:rPr>
      </w:pPr>
      <w:r>
        <w:rPr>
          <w:szCs w:val="24"/>
          <w:lang w:eastAsia="lt-LT"/>
        </w:rPr>
        <w:t xml:space="preserve">A.2. apie nuotekų išleidimo vietą / priimtuvą (išskyrus paviršinius vandens telkinius), į kurį planuojama išleisti nuotekas (informacija teikiama </w:t>
      </w:r>
      <w:r>
        <w:rPr>
          <w:b/>
          <w:szCs w:val="24"/>
          <w:lang w:eastAsia="lt-LT"/>
        </w:rPr>
        <w:t>16 lentelėje</w:t>
      </w:r>
      <w:r>
        <w:rPr>
          <w:szCs w:val="24"/>
          <w:lang w:eastAsia="lt-LT"/>
        </w:rPr>
        <w:t xml:space="preserve">, užpildytoje atsižvelgiant į šio priedo </w:t>
      </w:r>
      <w:r>
        <w:rPr>
          <w:b/>
          <w:szCs w:val="24"/>
          <w:lang w:eastAsia="lt-LT"/>
        </w:rPr>
        <w:t>C</w:t>
      </w:r>
      <w:r>
        <w:rPr>
          <w:szCs w:val="24"/>
          <w:lang w:eastAsia="lt-LT"/>
        </w:rPr>
        <w:t xml:space="preserve"> punkto nuostatas). Ši lentelė pildoma, kai nuotekas planuojama infiltruoti į gruntą tam tikslui įrengtuose filtravimo įrenginiuose, perduoti tvarkyti kitiems asmenims (išleisti į kitiems asmenims priklausančias kanalizacijos sistemas), kaupti rezervuaruose periodiškai išvežant ar pan.);</w:t>
      </w:r>
    </w:p>
    <w:p w:rsidR="00B6680A" w:rsidRDefault="00D07607" w:rsidP="00355955">
      <w:pPr>
        <w:ind w:right="-495" w:firstLine="567"/>
        <w:jc w:val="both"/>
        <w:rPr>
          <w:szCs w:val="24"/>
          <w:lang w:eastAsia="lt-LT"/>
        </w:rPr>
      </w:pPr>
      <w:r>
        <w:rPr>
          <w:szCs w:val="24"/>
          <w:lang w:eastAsia="lt-LT"/>
        </w:rPr>
        <w:lastRenderedPageBreak/>
        <w:t xml:space="preserve">A.3. apie nuotekų šaltinius ir (arba) išleistuvus (informacija teikiama </w:t>
      </w:r>
      <w:r>
        <w:rPr>
          <w:b/>
          <w:szCs w:val="24"/>
          <w:lang w:eastAsia="lt-LT"/>
        </w:rPr>
        <w:t>17 lentelėje</w:t>
      </w:r>
      <w:r>
        <w:rPr>
          <w:szCs w:val="24"/>
          <w:lang w:eastAsia="lt-LT"/>
        </w:rPr>
        <w:t xml:space="preserve">, užpildytoje atsižvelgiant į šio priedo </w:t>
      </w:r>
      <w:r>
        <w:rPr>
          <w:b/>
          <w:szCs w:val="24"/>
          <w:lang w:eastAsia="lt-LT"/>
        </w:rPr>
        <w:t>D</w:t>
      </w:r>
      <w:r>
        <w:rPr>
          <w:szCs w:val="24"/>
          <w:lang w:eastAsia="lt-LT"/>
        </w:rPr>
        <w:t xml:space="preserve"> punkto nuostatas);</w:t>
      </w:r>
    </w:p>
    <w:p w:rsidR="00B6680A" w:rsidRDefault="00D07607" w:rsidP="00355955">
      <w:pPr>
        <w:ind w:right="-495" w:firstLine="567"/>
        <w:jc w:val="both"/>
        <w:rPr>
          <w:szCs w:val="24"/>
          <w:lang w:eastAsia="lt-LT"/>
        </w:rPr>
      </w:pPr>
      <w:r>
        <w:rPr>
          <w:szCs w:val="24"/>
          <w:lang w:eastAsia="lt-LT"/>
        </w:rPr>
        <w:t xml:space="preserve">A.4. apie planuojamų išleisti nuotekų užterštumą (informacija teikiama </w:t>
      </w:r>
      <w:r>
        <w:rPr>
          <w:b/>
          <w:szCs w:val="24"/>
          <w:lang w:eastAsia="lt-LT"/>
        </w:rPr>
        <w:t>18 lentelėje</w:t>
      </w:r>
      <w:r>
        <w:rPr>
          <w:szCs w:val="24"/>
          <w:lang w:eastAsia="lt-LT"/>
        </w:rPr>
        <w:t xml:space="preserve">, užpildytoje atsižvelgiant į šio priedo </w:t>
      </w:r>
      <w:r>
        <w:rPr>
          <w:b/>
          <w:szCs w:val="24"/>
          <w:lang w:eastAsia="lt-LT"/>
        </w:rPr>
        <w:t>E</w:t>
      </w:r>
      <w:r>
        <w:rPr>
          <w:szCs w:val="24"/>
          <w:lang w:eastAsia="lt-LT"/>
        </w:rPr>
        <w:t xml:space="preserve"> punkto nuostatas);</w:t>
      </w:r>
    </w:p>
    <w:p w:rsidR="00B6680A" w:rsidRDefault="00D07607" w:rsidP="00355955">
      <w:pPr>
        <w:ind w:right="-495" w:firstLine="567"/>
        <w:jc w:val="both"/>
        <w:rPr>
          <w:szCs w:val="24"/>
          <w:lang w:eastAsia="lt-LT"/>
        </w:rPr>
      </w:pPr>
      <w:r>
        <w:rPr>
          <w:szCs w:val="24"/>
          <w:lang w:eastAsia="lt-LT"/>
        </w:rPr>
        <w:t xml:space="preserve">A.5. apie objekte / įrenginyje naudojamas nuotekų kiekio ir taršos mažinimo priemones (informacija teikiama </w:t>
      </w:r>
      <w:r>
        <w:rPr>
          <w:b/>
          <w:szCs w:val="24"/>
          <w:lang w:eastAsia="lt-LT"/>
        </w:rPr>
        <w:t>19 lentelėje</w:t>
      </w:r>
      <w:r>
        <w:rPr>
          <w:szCs w:val="24"/>
          <w:lang w:eastAsia="lt-LT"/>
        </w:rPr>
        <w:t xml:space="preserve">, užpildytoje atsižvelgiant į šio priedo </w:t>
      </w:r>
      <w:r>
        <w:rPr>
          <w:b/>
          <w:szCs w:val="24"/>
          <w:lang w:eastAsia="lt-LT"/>
        </w:rPr>
        <w:t>F</w:t>
      </w:r>
      <w:r>
        <w:rPr>
          <w:szCs w:val="24"/>
          <w:lang w:eastAsia="lt-LT"/>
        </w:rPr>
        <w:t xml:space="preserve"> punkto nuostatas);</w:t>
      </w:r>
    </w:p>
    <w:p w:rsidR="00B6680A" w:rsidRDefault="00D07607" w:rsidP="00355955">
      <w:pPr>
        <w:ind w:right="-495" w:firstLine="567"/>
        <w:jc w:val="both"/>
        <w:rPr>
          <w:szCs w:val="24"/>
          <w:lang w:eastAsia="lt-LT"/>
        </w:rPr>
      </w:pPr>
      <w:r>
        <w:rPr>
          <w:szCs w:val="24"/>
          <w:lang w:eastAsia="lt-LT"/>
        </w:rPr>
        <w:t xml:space="preserve">A.6. apie planuojamas vandenų apsaugos nuo taršos priemones (informacija teikiama </w:t>
      </w:r>
      <w:r>
        <w:rPr>
          <w:b/>
          <w:szCs w:val="24"/>
          <w:lang w:eastAsia="lt-LT"/>
        </w:rPr>
        <w:t>20 lentelėje</w:t>
      </w:r>
      <w:r>
        <w:rPr>
          <w:szCs w:val="24"/>
          <w:lang w:eastAsia="lt-LT"/>
        </w:rPr>
        <w:t xml:space="preserve">, užpildytoje atsižvelgiant į šio priedo </w:t>
      </w:r>
      <w:r>
        <w:rPr>
          <w:b/>
          <w:szCs w:val="24"/>
          <w:lang w:eastAsia="lt-LT"/>
        </w:rPr>
        <w:t>G</w:t>
      </w:r>
      <w:r>
        <w:rPr>
          <w:szCs w:val="24"/>
          <w:lang w:eastAsia="lt-LT"/>
        </w:rPr>
        <w:t xml:space="preserve"> punkto nuostatas);</w:t>
      </w:r>
    </w:p>
    <w:p w:rsidR="00B6680A" w:rsidRDefault="00D07607" w:rsidP="00355955">
      <w:pPr>
        <w:ind w:right="-495" w:firstLine="567"/>
        <w:jc w:val="both"/>
        <w:rPr>
          <w:szCs w:val="24"/>
          <w:lang w:eastAsia="lt-LT"/>
        </w:rPr>
      </w:pPr>
      <w:r>
        <w:rPr>
          <w:szCs w:val="24"/>
          <w:lang w:eastAsia="lt-LT"/>
        </w:rPr>
        <w:t xml:space="preserve">A.7. apie pramonės įmones ir kitus abonentus, iš kurių planuojama priimti nuotekas ir planuojamų priimti nuotekų savybes ((informacija teikiama </w:t>
      </w:r>
      <w:r>
        <w:rPr>
          <w:b/>
          <w:szCs w:val="24"/>
          <w:lang w:eastAsia="lt-LT"/>
        </w:rPr>
        <w:t>21 lentelėje</w:t>
      </w:r>
      <w:r>
        <w:rPr>
          <w:szCs w:val="24"/>
          <w:lang w:eastAsia="lt-LT"/>
        </w:rPr>
        <w:t xml:space="preserve">, užpildytoje atsižvelgiant į šio priedo </w:t>
      </w:r>
      <w:r>
        <w:rPr>
          <w:b/>
          <w:szCs w:val="24"/>
          <w:lang w:eastAsia="lt-LT"/>
        </w:rPr>
        <w:t>H</w:t>
      </w:r>
      <w:r>
        <w:rPr>
          <w:szCs w:val="24"/>
          <w:lang w:eastAsia="lt-LT"/>
        </w:rPr>
        <w:t xml:space="preserve"> punkto nuostatas). Ši lentelė pildoma, kai planuojama priimti tvarkyti kitų įmonių / abonentų nuotekas;</w:t>
      </w:r>
    </w:p>
    <w:p w:rsidR="00B6680A" w:rsidRDefault="00D07607" w:rsidP="00355955">
      <w:pPr>
        <w:ind w:right="-495" w:firstLine="567"/>
        <w:jc w:val="both"/>
        <w:rPr>
          <w:szCs w:val="24"/>
          <w:lang w:eastAsia="lt-LT"/>
        </w:rPr>
      </w:pPr>
      <w:r>
        <w:rPr>
          <w:szCs w:val="24"/>
          <w:lang w:eastAsia="lt-LT"/>
        </w:rPr>
        <w:t xml:space="preserve">A.8. apie nuotekų apskaitos įrenginius (informacija teikiama </w:t>
      </w:r>
      <w:r>
        <w:rPr>
          <w:b/>
          <w:szCs w:val="24"/>
          <w:lang w:eastAsia="lt-LT"/>
        </w:rPr>
        <w:t>22 lentelėje</w:t>
      </w:r>
      <w:r>
        <w:rPr>
          <w:szCs w:val="24"/>
          <w:lang w:eastAsia="lt-LT"/>
        </w:rPr>
        <w:t xml:space="preserve">, užpildytoje atsižvelgiant į šio priedo </w:t>
      </w:r>
      <w:r>
        <w:rPr>
          <w:b/>
          <w:szCs w:val="24"/>
          <w:lang w:eastAsia="lt-LT"/>
        </w:rPr>
        <w:t>I</w:t>
      </w:r>
      <w:r>
        <w:rPr>
          <w:szCs w:val="24"/>
          <w:lang w:eastAsia="lt-LT"/>
        </w:rPr>
        <w:t xml:space="preserve"> punkto nuostatas). Ši lentelė pildoma kiekvienam išleistuvui.</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B. Teikiant informaciją apie paviršinį vandens telkinį (priimtuvą), į kurį planuojama išleisti nuotekas, nurodoma:</w:t>
      </w:r>
    </w:p>
    <w:p w:rsidR="00B6680A" w:rsidRDefault="00D07607" w:rsidP="00355955">
      <w:pPr>
        <w:ind w:right="-495" w:firstLine="567"/>
        <w:jc w:val="both"/>
        <w:rPr>
          <w:szCs w:val="24"/>
          <w:lang w:eastAsia="lt-LT"/>
        </w:rPr>
      </w:pPr>
      <w:r>
        <w:rPr>
          <w:szCs w:val="24"/>
          <w:lang w:eastAsia="lt-LT"/>
        </w:rPr>
        <w:t>B.1. pirmoje grafoje nurodomas nuotekų priimtuvo (paviršinio vandens telkinio) eilės numeris. Priimtuvas turi būti pažymėtas prie paraiškos pridedamoje schemoje;</w:t>
      </w:r>
    </w:p>
    <w:p w:rsidR="00B6680A" w:rsidRDefault="00D07607" w:rsidP="00355955">
      <w:pPr>
        <w:ind w:right="-495" w:firstLine="567"/>
        <w:jc w:val="both"/>
        <w:rPr>
          <w:szCs w:val="24"/>
          <w:lang w:eastAsia="lt-LT"/>
        </w:rPr>
      </w:pPr>
      <w:r>
        <w:rPr>
          <w:szCs w:val="24"/>
          <w:lang w:eastAsia="lt-LT"/>
        </w:rPr>
        <w:t xml:space="preserve">B.2. antroje grafoje nurodomas paviršinis vandens telkinys, į kurį planuojama išleisti nuotekas arba kurio baseine yra išleistuvas (jeigu numatoma išleisti į vandens telkinį be pavadinimo (pvz., melioracijos griovį, kūdrą ir pan.) nurodoma telkinio kategorija: upė, ežeras, tvenkinys, kūdra, melioracijos griovys ar kt.; vandens telkinio kodas nurodomas vadovaujantis Lietuvos Respublikos aplinkos ministro 2001 m. gruodžio 12 d. įsakymu Nr. 594 „Dėl Lietuvos Respublikos upių ir tvenkinių klasifikatoriaus patvirtinimo“ (Žin., 2001, Nr. </w:t>
      </w:r>
      <w:hyperlink r:id="rId22" w:tgtFrame="_blank" w:history="1">
        <w:r>
          <w:rPr>
            <w:color w:val="0000FF" w:themeColor="hyperlink"/>
            <w:szCs w:val="24"/>
            <w:u w:val="single"/>
            <w:lang w:eastAsia="lt-LT"/>
          </w:rPr>
          <w:t>107-3888</w:t>
        </w:r>
      </w:hyperlink>
      <w:r>
        <w:rPr>
          <w:szCs w:val="24"/>
          <w:lang w:eastAsia="lt-LT"/>
        </w:rPr>
        <w:t xml:space="preserve">) ir Lietuvos Respublikos aplinkos ministro 2003 m. kovo 21 d. įsakymu Nr. 130 „Dėl Lietuvos Respublikos ežerų klasifikatoriaus patvirtinimo“ (Žin., 2003, Nr. </w:t>
      </w:r>
      <w:hyperlink r:id="rId23" w:tgtFrame="_blank" w:history="1">
        <w:r>
          <w:rPr>
            <w:color w:val="0000FF" w:themeColor="hyperlink"/>
            <w:szCs w:val="24"/>
            <w:u w:val="single"/>
            <w:lang w:eastAsia="lt-LT"/>
          </w:rPr>
          <w:t>34-1442</w:t>
        </w:r>
      </w:hyperlink>
      <w:r>
        <w:rPr>
          <w:szCs w:val="24"/>
          <w:lang w:eastAsia="lt-LT"/>
        </w:rPr>
        <w:t>);</w:t>
      </w:r>
    </w:p>
    <w:p w:rsidR="00B6680A" w:rsidRDefault="00D07607" w:rsidP="00355955">
      <w:pPr>
        <w:ind w:right="-495" w:firstLine="567"/>
        <w:jc w:val="both"/>
        <w:rPr>
          <w:szCs w:val="24"/>
          <w:lang w:eastAsia="lt-LT"/>
        </w:rPr>
      </w:pPr>
      <w:r>
        <w:rPr>
          <w:szCs w:val="24"/>
          <w:lang w:eastAsia="lt-LT"/>
        </w:rPr>
        <w:t>B.3. ketvirta grafa pildoma vadovaujantis Gamtosauginio vandens debito apskaičiavimo tvarkos aprašu;</w:t>
      </w:r>
    </w:p>
    <w:p w:rsidR="00B6680A" w:rsidRDefault="00D07607" w:rsidP="00355955">
      <w:pPr>
        <w:ind w:right="-495" w:firstLine="567"/>
        <w:jc w:val="both"/>
        <w:rPr>
          <w:szCs w:val="24"/>
          <w:lang w:eastAsia="lt-LT"/>
        </w:rPr>
      </w:pPr>
      <w:r>
        <w:rPr>
          <w:szCs w:val="24"/>
          <w:lang w:eastAsia="lt-LT"/>
        </w:rPr>
        <w:t>B.4. 5–10 grafos pildomos, kai teisės aktų nustatyta tvarka su paraiška reikia pateikti išleidžiamų nuotekų daromo poveikio priimtuvui skaičiavimą;</w:t>
      </w:r>
    </w:p>
    <w:p w:rsidR="00B6680A" w:rsidRDefault="00D07607" w:rsidP="00355955">
      <w:pPr>
        <w:ind w:right="-495" w:firstLine="567"/>
        <w:jc w:val="both"/>
        <w:rPr>
          <w:szCs w:val="24"/>
          <w:lang w:eastAsia="lt-LT"/>
        </w:rPr>
      </w:pPr>
      <w:r>
        <w:rPr>
          <w:szCs w:val="24"/>
          <w:lang w:eastAsia="lt-LT"/>
        </w:rPr>
        <w:t>B.5. 5 grafoje nurodomi parametrai, pagal kuriuos vertinamas nuotekų poveikis priimtuvui;</w:t>
      </w:r>
    </w:p>
    <w:p w:rsidR="00B6680A" w:rsidRDefault="00D07607" w:rsidP="00355955">
      <w:pPr>
        <w:ind w:right="-495" w:firstLine="567"/>
        <w:jc w:val="both"/>
        <w:rPr>
          <w:szCs w:val="24"/>
          <w:lang w:eastAsia="lt-LT"/>
        </w:rPr>
      </w:pPr>
      <w:r>
        <w:rPr>
          <w:szCs w:val="24"/>
          <w:lang w:eastAsia="lt-LT"/>
        </w:rPr>
        <w:t>B.6. 6–7 grafose nurodoma vandens telkinio būklė aukščiau nuotekų išleistuvo;</w:t>
      </w:r>
    </w:p>
    <w:p w:rsidR="00B6680A" w:rsidRDefault="00D07607" w:rsidP="00355955">
      <w:pPr>
        <w:ind w:right="-495" w:firstLine="567"/>
        <w:jc w:val="both"/>
        <w:rPr>
          <w:b/>
          <w:szCs w:val="24"/>
          <w:lang w:eastAsia="lt-LT"/>
        </w:rPr>
      </w:pPr>
      <w:r>
        <w:rPr>
          <w:szCs w:val="24"/>
          <w:lang w:eastAsia="lt-LT"/>
        </w:rPr>
        <w:t xml:space="preserve">B.7. 8–10 grafose nurodomi teisės aktų nustatyta tvarka atlikto leistino poveikio vandens telkiniui planuojamoje nuotekų išleidimo vietoje rezultatai. Leistino poveikio skaičiavimai (pagrindimas) pridedami prie paraiškos (gali būti išrašas iš PAV ataskaitos). </w:t>
      </w:r>
    </w:p>
    <w:p w:rsidR="00B6680A" w:rsidRDefault="00D07607" w:rsidP="00355955">
      <w:pPr>
        <w:ind w:right="-495"/>
        <w:rPr>
          <w:rFonts w:eastAsia="MS Mincho"/>
          <w:i/>
          <w:iCs/>
          <w:sz w:val="20"/>
        </w:rPr>
      </w:pPr>
      <w:r>
        <w:rPr>
          <w:rFonts w:eastAsia="MS Mincho"/>
          <w:i/>
          <w:iCs/>
          <w:sz w:val="20"/>
        </w:rPr>
        <w:t>Skirsnio pakeitimai:</w:t>
      </w:r>
    </w:p>
    <w:p w:rsidR="00B6680A" w:rsidRDefault="00D07607" w:rsidP="00355955">
      <w:pPr>
        <w:ind w:right="-495"/>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B6680A" w:rsidRDefault="00B6680A" w:rsidP="00355955">
      <w:pPr>
        <w:ind w:right="-495"/>
      </w:pPr>
    </w:p>
    <w:p w:rsidR="00B6680A" w:rsidRDefault="00D07607" w:rsidP="00355955">
      <w:pPr>
        <w:ind w:right="-495" w:firstLine="567"/>
        <w:jc w:val="both"/>
        <w:rPr>
          <w:b/>
          <w:szCs w:val="24"/>
          <w:lang w:eastAsia="lt-LT"/>
        </w:rPr>
      </w:pPr>
      <w:r>
        <w:rPr>
          <w:b/>
          <w:szCs w:val="24"/>
          <w:lang w:eastAsia="lt-LT"/>
        </w:rPr>
        <w:t>C. Teikiant informaciją apie nuotekų išleidimo vietą / priimtuvą (išskyrus paviršinius vandens telkinius), į kurį planuojama išleisti nuotekas, nurodoma:</w:t>
      </w:r>
    </w:p>
    <w:p w:rsidR="00B6680A" w:rsidRDefault="00D07607" w:rsidP="00355955">
      <w:pPr>
        <w:ind w:right="-495" w:firstLine="567"/>
        <w:jc w:val="both"/>
        <w:rPr>
          <w:szCs w:val="24"/>
          <w:lang w:eastAsia="lt-LT"/>
        </w:rPr>
      </w:pPr>
      <w:r>
        <w:rPr>
          <w:szCs w:val="24"/>
          <w:lang w:eastAsia="lt-LT"/>
        </w:rPr>
        <w:t xml:space="preserve">C.1. pirmoje grafoje – nuotekų priimtuvo eilės numeris. Priimtuvų numeracija tęsiama nuo paskutinio priimtuvo (paviršinio vandens telkinio) numerio, nurodyto </w:t>
      </w:r>
      <w:r>
        <w:rPr>
          <w:b/>
          <w:szCs w:val="24"/>
          <w:lang w:eastAsia="lt-LT"/>
        </w:rPr>
        <w:t>15 lentelėje</w:t>
      </w:r>
      <w:r>
        <w:rPr>
          <w:szCs w:val="24"/>
          <w:lang w:eastAsia="lt-LT"/>
        </w:rPr>
        <w:t>. Numeris turi sutapti su numeriu, kuriuo nuotekų išleidimo vieta / priimtuvas pažymėtas su paraiška teikiamoje objekto / įrenginio schemoje;</w:t>
      </w:r>
    </w:p>
    <w:p w:rsidR="00B6680A" w:rsidRDefault="00D07607" w:rsidP="00355955">
      <w:pPr>
        <w:ind w:right="-495" w:firstLine="567"/>
        <w:jc w:val="both"/>
        <w:rPr>
          <w:szCs w:val="24"/>
          <w:lang w:eastAsia="lt-LT"/>
        </w:rPr>
      </w:pPr>
      <w:r>
        <w:rPr>
          <w:szCs w:val="24"/>
          <w:lang w:eastAsia="lt-LT"/>
        </w:rPr>
        <w:t>C.2. antroje grafoje turi būti aprašoma kur ir kokiomis priemonėmis numatoma išleisti (šalinti) nuotekas iš objekto / įrenginio (pvz., nuotekos kaupiamos 300 m</w:t>
      </w:r>
      <w:r>
        <w:rPr>
          <w:szCs w:val="24"/>
          <w:vertAlign w:val="superscript"/>
          <w:lang w:eastAsia="lt-LT"/>
        </w:rPr>
        <w:t>3</w:t>
      </w:r>
      <w:r>
        <w:rPr>
          <w:szCs w:val="24"/>
          <w:lang w:eastAsia="lt-LT"/>
        </w:rPr>
        <w:t xml:space="preserve"> talpos rezervuare ir kartą per mėnesį išvežamos į miesto valymo įrenginius (nurodomas vežėjas, valymo įrenginių pavadinimas ir juos eksploatuojantis asmuo); nuotekos infiltruojamos į gruntą 1000 m</w:t>
      </w:r>
      <w:r>
        <w:rPr>
          <w:szCs w:val="24"/>
          <w:vertAlign w:val="superscript"/>
          <w:lang w:eastAsia="lt-LT"/>
        </w:rPr>
        <w:t>2</w:t>
      </w:r>
      <w:r>
        <w:rPr>
          <w:szCs w:val="24"/>
          <w:lang w:eastAsia="lt-LT"/>
        </w:rPr>
        <w:t xml:space="preserve"> požeminės filtracijos lauke; nuotekos išleidžiamos į kanalizacijos tinklus (nurodomas tinklus eksploatuojantis asmuo) ir pan.);</w:t>
      </w:r>
    </w:p>
    <w:p w:rsidR="00B6680A" w:rsidRDefault="00D07607" w:rsidP="00355955">
      <w:pPr>
        <w:ind w:right="-495" w:firstLine="567"/>
        <w:jc w:val="both"/>
        <w:rPr>
          <w:szCs w:val="24"/>
          <w:lang w:eastAsia="lt-LT"/>
        </w:rPr>
      </w:pPr>
      <w:r>
        <w:rPr>
          <w:szCs w:val="24"/>
          <w:lang w:eastAsia="lt-LT"/>
        </w:rPr>
        <w:t xml:space="preserve">C.3. trečioje grafoje nurodomas nuotekų išleidimo juridinis pagrindas (pvz., jeigu nuotekas planuojama išleisti į kitiems asmenims priklausančius kanalizacijos tinklus, nurodoma nuotekų tvarkymo </w:t>
      </w:r>
      <w:r>
        <w:rPr>
          <w:szCs w:val="24"/>
          <w:lang w:eastAsia="lt-LT"/>
        </w:rPr>
        <w:lastRenderedPageBreak/>
        <w:t>paslaugų pirkimo–pardavimo sutarties data, galiojimo trukmė, numeris ir sutarties šalių pavadinimai; jeigu nuotekas planuojama infiltruoti į gruntą, nurodoma filtravimo įrenginio pripažinimo tinkamu naudoti akto pasirašymo data, numeris, priėmimo komisiją sudariusio asmens pavadinimas ar pan.);</w:t>
      </w:r>
    </w:p>
    <w:p w:rsidR="00B6680A" w:rsidRDefault="00D07607" w:rsidP="00355955">
      <w:pPr>
        <w:ind w:right="-495" w:firstLine="567"/>
        <w:jc w:val="both"/>
        <w:rPr>
          <w:szCs w:val="24"/>
          <w:lang w:eastAsia="lt-LT"/>
        </w:rPr>
      </w:pPr>
      <w:r>
        <w:rPr>
          <w:szCs w:val="24"/>
          <w:lang w:eastAsia="lt-LT"/>
        </w:rPr>
        <w:t>C.4. informacija apie leistiną priimtuvo apkrovą nurodoma, jeigu aprašomo (numatomo naudoti) nuotekų priimtuvo leistina apkrova yra ribojama (pvz., ribinės sąlygos, nustatytos nuotekų tvarkymo paslaugų pirkimo–pardavimo sutartyje; nustatytos leistinos apkrovos filtracijos įrenginių projekte ar pan.);</w:t>
      </w:r>
    </w:p>
    <w:p w:rsidR="00B6680A" w:rsidRDefault="00D07607" w:rsidP="00355955">
      <w:pPr>
        <w:ind w:right="-495" w:firstLine="567"/>
        <w:jc w:val="both"/>
        <w:rPr>
          <w:szCs w:val="24"/>
          <w:lang w:eastAsia="lt-LT"/>
        </w:rPr>
      </w:pPr>
      <w:r>
        <w:rPr>
          <w:szCs w:val="24"/>
          <w:lang w:eastAsia="lt-LT"/>
        </w:rPr>
        <w:t>C.5. 6 grafoje nurodomi parametrai, pagal kuriuos gali būti ribojamas pareiškėjo planuojamų išleisti nuotekų priėmimas.</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D. Teikiant informaciją apie nuotekų šaltinius ir (arba) išleistuvus, nurodoma:</w:t>
      </w:r>
    </w:p>
    <w:p w:rsidR="00B6680A" w:rsidRDefault="00D07607" w:rsidP="00355955">
      <w:pPr>
        <w:ind w:right="-495" w:firstLine="567"/>
        <w:jc w:val="both"/>
        <w:rPr>
          <w:szCs w:val="24"/>
          <w:lang w:eastAsia="lt-LT"/>
        </w:rPr>
      </w:pPr>
      <w:r>
        <w:rPr>
          <w:szCs w:val="24"/>
          <w:lang w:eastAsia="lt-LT"/>
        </w:rPr>
        <w:t>D.1. pirmoje grafoje – nuotekų išleistuvo arba šaltinio (nuotekų šaltinis aprašomas, kai nuotekos išleidžiamos į aplinką arba perduodamos kitiems asmenims ne per stacionarų išleistuvą (pvz., išvežamos asenizacinėmis mašinomis ar pan.) numeris. Lentelėje nurodomas numeris turi atitikti numerį, kuriuo nuotekų išleistuvas arba šaltinis pažymėtas pridedamame plane;</w:t>
      </w:r>
    </w:p>
    <w:p w:rsidR="00B6680A" w:rsidRDefault="00D07607" w:rsidP="00355955">
      <w:pPr>
        <w:ind w:right="-495" w:firstLine="567"/>
        <w:jc w:val="both"/>
        <w:rPr>
          <w:szCs w:val="24"/>
          <w:lang w:eastAsia="lt-LT"/>
        </w:rPr>
      </w:pPr>
      <w:r>
        <w:rPr>
          <w:szCs w:val="24"/>
          <w:lang w:eastAsia="lt-LT"/>
        </w:rPr>
        <w:t>D.2. antroje grafoje nurodomos koordinatės taško / vietos, kurioje nuotekos išteka į aplinką (pvz., paskutinis šulinys prieš nuotekų išleidimą į požeminės filtracijos įrenginį, išleistuvo į upę galas ir pan.), išleidžiamos į kitiems asmenims priklausančius kanalizacijos tinklus, perpilamos į mobilias talpas arba paimamos iš šaltinio kitokiu būdu;</w:t>
      </w:r>
    </w:p>
    <w:p w:rsidR="00B6680A" w:rsidRDefault="00D07607" w:rsidP="00355955">
      <w:pPr>
        <w:ind w:right="-495" w:firstLine="567"/>
        <w:jc w:val="both"/>
        <w:rPr>
          <w:szCs w:val="24"/>
          <w:lang w:eastAsia="lt-LT"/>
        </w:rPr>
      </w:pPr>
      <w:r>
        <w:rPr>
          <w:szCs w:val="24"/>
          <w:lang w:eastAsia="lt-LT"/>
        </w:rPr>
        <w:t xml:space="preserve">D.3. trečioje grafoje nurodoma priimtuvo, į kurį numatoma išleisti nuotekas per aprašomą išleistuvą arba iš aprašomo nuotekų šaltinio, numeris iš </w:t>
      </w:r>
      <w:r>
        <w:rPr>
          <w:b/>
          <w:szCs w:val="24"/>
          <w:lang w:eastAsia="lt-LT"/>
        </w:rPr>
        <w:t>16</w:t>
      </w:r>
      <w:r>
        <w:rPr>
          <w:szCs w:val="24"/>
          <w:lang w:eastAsia="lt-LT"/>
        </w:rPr>
        <w:t xml:space="preserve"> arba </w:t>
      </w:r>
      <w:r>
        <w:rPr>
          <w:b/>
          <w:szCs w:val="24"/>
          <w:lang w:eastAsia="lt-LT"/>
        </w:rPr>
        <w:t>17 lentelės</w:t>
      </w:r>
      <w:r>
        <w:rPr>
          <w:szCs w:val="24"/>
          <w:lang w:eastAsia="lt-LT"/>
        </w:rPr>
        <w:t>;</w:t>
      </w:r>
    </w:p>
    <w:p w:rsidR="00B6680A" w:rsidRDefault="00D07607" w:rsidP="00355955">
      <w:pPr>
        <w:ind w:right="-495" w:firstLine="567"/>
        <w:jc w:val="both"/>
        <w:rPr>
          <w:szCs w:val="24"/>
          <w:lang w:eastAsia="lt-LT"/>
        </w:rPr>
      </w:pPr>
      <w:r>
        <w:rPr>
          <w:szCs w:val="24"/>
          <w:lang w:eastAsia="lt-LT"/>
        </w:rPr>
        <w:t xml:space="preserve">D.4. ketvirtoje grafoje nurodomas nuotekų tipas (pramoninės, buitinės, paviršinės, mišrios, srutos, žlaugtai ar pan.) ir veikla (veiklos), kurios metu susidaro nuotekos, planuojamos išleisti per aprašomą išleistuvą arba iš aprašomo nuotekų šaltinio; jeigu per išleistuvą planuojama išleisti abonentų nuotekas, nurodomi ir abonentų numeriai pagal </w:t>
      </w:r>
      <w:r>
        <w:rPr>
          <w:b/>
          <w:szCs w:val="24"/>
          <w:lang w:eastAsia="lt-LT"/>
        </w:rPr>
        <w:t>21lentelę</w:t>
      </w:r>
      <w:r>
        <w:rPr>
          <w:szCs w:val="24"/>
          <w:lang w:eastAsia="lt-LT"/>
        </w:rPr>
        <w:t xml:space="preserve"> (jeigu per skirtingus išleistuvus planuojama išleisti skirtingų abonentų nuotekas);</w:t>
      </w:r>
    </w:p>
    <w:p w:rsidR="00B6680A" w:rsidRDefault="00D07607" w:rsidP="00355955">
      <w:pPr>
        <w:ind w:right="-495" w:firstLine="567"/>
        <w:jc w:val="both"/>
        <w:rPr>
          <w:szCs w:val="24"/>
          <w:lang w:eastAsia="lt-LT"/>
        </w:rPr>
      </w:pPr>
      <w:r>
        <w:rPr>
          <w:szCs w:val="24"/>
          <w:lang w:eastAsia="lt-LT"/>
        </w:rPr>
        <w:t>D.5. penktoje grafoje nurodomas išleistuvo arba nuotekų šaltinio tipas (pvz., krantinis, vaginis, dugninis, paviršinė filtracija, požeminė filtracija, išleistuvas į kanalizacijos tinklus, sukaupimo rezervuaras ar pan.) ir techniniai duomenys (išleidimo atstumas nuo kranto, gylis, skersmuo, talpa ir pan.);</w:t>
      </w:r>
    </w:p>
    <w:p w:rsidR="00B6680A" w:rsidRDefault="00D07607" w:rsidP="00355955">
      <w:pPr>
        <w:ind w:right="-495" w:firstLine="567"/>
        <w:jc w:val="both"/>
        <w:rPr>
          <w:szCs w:val="24"/>
          <w:lang w:eastAsia="lt-LT"/>
        </w:rPr>
      </w:pPr>
      <w:r>
        <w:rPr>
          <w:szCs w:val="24"/>
          <w:lang w:eastAsia="lt-LT"/>
        </w:rPr>
        <w:t>D.6. šeštoje grafoje aprašoma išleistuvo vieta, pvz., išleistuvo vieta vagos atžvilgiu (dešinysis krantas, kairysis krantas, upės vidurys), prisijungimo į kanalizaciją vieta (gatvės pavadinimas ir pan.);</w:t>
      </w:r>
    </w:p>
    <w:p w:rsidR="00B6680A" w:rsidRDefault="00D07607" w:rsidP="00355955">
      <w:pPr>
        <w:ind w:right="-495" w:firstLine="567"/>
        <w:jc w:val="both"/>
        <w:rPr>
          <w:szCs w:val="24"/>
          <w:lang w:eastAsia="lt-LT"/>
        </w:rPr>
      </w:pPr>
      <w:r>
        <w:rPr>
          <w:szCs w:val="24"/>
          <w:lang w:eastAsia="lt-LT"/>
        </w:rPr>
        <w:t xml:space="preserve">D.7. 7 ir 8 grafose nurodomas planuojamas išleisti didžiausias nuotekų kiekis negali būti didesnis už priimtuvo didžiausią galimą hidraulinę apkrovą, nurodytą </w:t>
      </w:r>
      <w:r>
        <w:rPr>
          <w:b/>
          <w:szCs w:val="24"/>
          <w:lang w:eastAsia="lt-LT"/>
        </w:rPr>
        <w:t>15</w:t>
      </w:r>
      <w:r>
        <w:rPr>
          <w:szCs w:val="24"/>
          <w:lang w:eastAsia="lt-LT"/>
        </w:rPr>
        <w:t xml:space="preserve"> arba </w:t>
      </w:r>
      <w:r>
        <w:rPr>
          <w:b/>
          <w:szCs w:val="24"/>
          <w:lang w:eastAsia="lt-LT"/>
        </w:rPr>
        <w:t>16 lentelėse</w:t>
      </w:r>
      <w:r>
        <w:rPr>
          <w:szCs w:val="24"/>
          <w:lang w:eastAsia="lt-LT"/>
        </w:rPr>
        <w:t>.</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E. Teikiant informaciją apie planuojamų išleisti nuotekų užterštumą, nurodoma:</w:t>
      </w:r>
    </w:p>
    <w:p w:rsidR="00B6680A" w:rsidRDefault="00D07607" w:rsidP="00355955">
      <w:pPr>
        <w:ind w:right="-495" w:firstLine="567"/>
        <w:jc w:val="both"/>
        <w:rPr>
          <w:szCs w:val="24"/>
          <w:lang w:eastAsia="lt-LT"/>
        </w:rPr>
      </w:pPr>
      <w:r>
        <w:rPr>
          <w:szCs w:val="24"/>
          <w:lang w:eastAsia="lt-LT"/>
        </w:rPr>
        <w:t xml:space="preserve">E.1. pirmoje grafoje – išleistuvo / šaltinio numeris pagal </w:t>
      </w:r>
      <w:r>
        <w:rPr>
          <w:b/>
          <w:szCs w:val="24"/>
          <w:lang w:eastAsia="lt-LT"/>
        </w:rPr>
        <w:t>17 lentelę</w:t>
      </w:r>
      <w:r>
        <w:rPr>
          <w:szCs w:val="24"/>
          <w:lang w:eastAsia="lt-LT"/>
        </w:rPr>
        <w:t>;</w:t>
      </w:r>
    </w:p>
    <w:p w:rsidR="00B6680A" w:rsidRDefault="00D07607" w:rsidP="00355955">
      <w:pPr>
        <w:ind w:right="-495" w:firstLine="567"/>
        <w:jc w:val="both"/>
        <w:rPr>
          <w:szCs w:val="24"/>
          <w:lang w:eastAsia="lt-LT"/>
        </w:rPr>
      </w:pPr>
      <w:r>
        <w:rPr>
          <w:szCs w:val="24"/>
          <w:lang w:eastAsia="lt-LT"/>
        </w:rPr>
        <w:t>E.2. antroje grafoje nurodomi teršalai, kurių išleidimui pagal galiojančius teisės aktus reikalingas leidimas;</w:t>
      </w:r>
    </w:p>
    <w:p w:rsidR="00B6680A" w:rsidRDefault="00D07607" w:rsidP="00355955">
      <w:pPr>
        <w:ind w:right="-495" w:firstLine="567"/>
        <w:jc w:val="both"/>
        <w:rPr>
          <w:szCs w:val="24"/>
          <w:lang w:eastAsia="lt-LT"/>
        </w:rPr>
      </w:pPr>
      <w:r>
        <w:rPr>
          <w:szCs w:val="24"/>
          <w:lang w:eastAsia="lt-LT"/>
        </w:rPr>
        <w:t>E.3. trečioje grafoje – didžiausia numatoma teršalo koncentracija momentiniame arba vidutiniame paros nuotekų mėginyje prieš valymą;</w:t>
      </w:r>
    </w:p>
    <w:p w:rsidR="00B6680A" w:rsidRDefault="00D07607" w:rsidP="00355955">
      <w:pPr>
        <w:ind w:right="-495" w:firstLine="567"/>
        <w:jc w:val="both"/>
        <w:rPr>
          <w:szCs w:val="24"/>
          <w:lang w:eastAsia="lt-LT"/>
        </w:rPr>
      </w:pPr>
      <w:r>
        <w:rPr>
          <w:szCs w:val="24"/>
          <w:lang w:eastAsia="lt-LT"/>
        </w:rPr>
        <w:t>E.4. ketvirtoje grafoje – didžiausia numatoma teršalo vidutinė metinė koncentracija nuotekose prieš valymą. 3–6 grafos pildomos, jeigu nuotekas prieš išleidimą iš objekto / įrenginio numatoma valyti;</w:t>
      </w:r>
    </w:p>
    <w:p w:rsidR="00B6680A" w:rsidRDefault="00D07607" w:rsidP="00355955">
      <w:pPr>
        <w:ind w:right="-495" w:firstLine="567"/>
        <w:jc w:val="both"/>
        <w:rPr>
          <w:szCs w:val="24"/>
          <w:lang w:eastAsia="lt-LT"/>
        </w:rPr>
      </w:pPr>
      <w:r>
        <w:rPr>
          <w:szCs w:val="24"/>
          <w:lang w:eastAsia="lt-LT"/>
        </w:rPr>
        <w:t>E.5. 6 grafoje – pagal galiojančius teisės aktus ir Taisykles nustatyta / apskaičiuota teršalo didžiausia leistina koncentracija (DLK) nuotekų momentiniame arba vidutiniame paros mėginyje (atsižvelgiant į priimtuvą, vykdomos veiklos pobūdį ir pan.). Prie paraiškos turi būti pridedamas DLK nustatymo pagrindimas;</w:t>
      </w:r>
    </w:p>
    <w:p w:rsidR="00B6680A" w:rsidRDefault="00D07607" w:rsidP="00355955">
      <w:pPr>
        <w:ind w:right="-495" w:firstLine="567"/>
        <w:jc w:val="both"/>
        <w:rPr>
          <w:szCs w:val="24"/>
          <w:lang w:eastAsia="lt-LT"/>
        </w:rPr>
      </w:pPr>
      <w:r>
        <w:rPr>
          <w:szCs w:val="24"/>
          <w:lang w:eastAsia="lt-LT"/>
        </w:rPr>
        <w:t>E.6. 7 grafoje – pageidaujama leidime įrašyti leistina teršalo koncentracija momentiniame arba vidutiniame paros nuotekų mėginyje (DLK/LLK). Norint, kad leidime būtų nustatyta leistina teršalo koncentracija didesnė už nurodytą 7 grafoje DLK koncentraciją (t. y. kai prašoma nustatyti LLK), prie paraiškos turi būti pridedamas atitinkamas pagrindimas pagal Taisyklių reikalavimus;</w:t>
      </w:r>
    </w:p>
    <w:p w:rsidR="00B6680A" w:rsidRDefault="00D07607" w:rsidP="00355955">
      <w:pPr>
        <w:ind w:right="-495" w:firstLine="567"/>
        <w:jc w:val="both"/>
        <w:rPr>
          <w:szCs w:val="24"/>
          <w:lang w:eastAsia="lt-LT"/>
        </w:rPr>
      </w:pPr>
      <w:r>
        <w:rPr>
          <w:szCs w:val="24"/>
          <w:lang w:eastAsia="lt-LT"/>
        </w:rPr>
        <w:lastRenderedPageBreak/>
        <w:t>E.7. 8 grafoje – pagal galiojančius teisės aktus ir Taisykles nustatyta / apskaičiuota teršalo didžiausia leistina vidutinė metinė koncentracija (DLK) (atsižvelgiant į priimtuvą, vykdomos veiklos pobūdį ir pan.). Prie paraiškos turi būti pridedamas DLK nustatymo pagrindimas;</w:t>
      </w:r>
    </w:p>
    <w:p w:rsidR="00B6680A" w:rsidRDefault="00D07607" w:rsidP="00355955">
      <w:pPr>
        <w:ind w:right="-495" w:firstLine="567"/>
        <w:jc w:val="both"/>
        <w:rPr>
          <w:szCs w:val="24"/>
          <w:lang w:eastAsia="lt-LT"/>
        </w:rPr>
      </w:pPr>
      <w:r>
        <w:rPr>
          <w:szCs w:val="24"/>
          <w:lang w:eastAsia="lt-LT"/>
        </w:rPr>
        <w:t>E.8. 9 grafoje – pageidaujama leidime nustatyti leistina teršalo vidutinė metinė koncentracija (DLK/LLK). Norint, kad leidime būtų nustatyta leistina teršalo koncentracija didesnė už nurodytą 8 grafoje DLK koncentraciją (t. y. kai prašoma nustatyti LLK), prie paraiškos turi būti pridedamas atitinkamas pagrindimas pagal Taisyklių reikalavimus;</w:t>
      </w:r>
    </w:p>
    <w:p w:rsidR="00B6680A" w:rsidRDefault="00D07607" w:rsidP="00355955">
      <w:pPr>
        <w:ind w:right="-495" w:firstLine="567"/>
        <w:jc w:val="both"/>
        <w:rPr>
          <w:szCs w:val="24"/>
          <w:lang w:eastAsia="lt-LT"/>
        </w:rPr>
      </w:pPr>
      <w:r>
        <w:rPr>
          <w:szCs w:val="24"/>
          <w:lang w:eastAsia="lt-LT"/>
        </w:rPr>
        <w:t>E.9. 10 grafoje – pagal galiojančius teisės aktus ir Taisykles nustatytas / apskaičiuotas didžiausias leidžiamas išleisti per parą teršalo kiekis (DLT) (atsižvelgiant į priimtuvą, vykdomos veiklos pobūdį ir pan.). Prie paraiškos turi būti pridedamas DLT skaičiavimas;</w:t>
      </w:r>
    </w:p>
    <w:p w:rsidR="00B6680A" w:rsidRDefault="00D07607" w:rsidP="00355955">
      <w:pPr>
        <w:ind w:right="-495" w:firstLine="567"/>
        <w:jc w:val="both"/>
        <w:rPr>
          <w:szCs w:val="24"/>
          <w:lang w:eastAsia="lt-LT"/>
        </w:rPr>
      </w:pPr>
      <w:r>
        <w:rPr>
          <w:szCs w:val="24"/>
          <w:lang w:eastAsia="lt-LT"/>
        </w:rPr>
        <w:t>E.10. 11 grafoje – pageidaujama leidime nustatyti leistinas per parą išleisti teršalo kiekis (leistina tarša). Norint, kad leidime būtų nustatyta leistina tarša didesnė už nurodytą 11 grafoje DLT (t. y. kai prašoma nustatyti LLT), prie paraiškos turi būti pridedamas atitinkamas pagrindimas pagal Taisyklių ir kitų teisės aktų reikalavimus;</w:t>
      </w:r>
    </w:p>
    <w:p w:rsidR="00B6680A" w:rsidRDefault="00D07607" w:rsidP="00355955">
      <w:pPr>
        <w:ind w:right="-495" w:firstLine="567"/>
        <w:jc w:val="both"/>
        <w:rPr>
          <w:szCs w:val="24"/>
          <w:lang w:eastAsia="lt-LT"/>
        </w:rPr>
      </w:pPr>
      <w:r>
        <w:rPr>
          <w:szCs w:val="24"/>
          <w:lang w:eastAsia="lt-LT"/>
        </w:rPr>
        <w:t>E.11. 12 grafoje – pagal galiojančius teisės aktus ir Taisykles nustatytas / apskaičiuotas didžiausias leidžiamas išleisti per metus teršalo kiekis (DLT) (atsižvelgiant į priimtuvą, vykdomos veiklos pobūdį ir pan.). Prie paraiškos turi būti pridedamas DLT skaičiavimas;</w:t>
      </w:r>
    </w:p>
    <w:p w:rsidR="00B6680A" w:rsidRDefault="00D07607" w:rsidP="00355955">
      <w:pPr>
        <w:ind w:right="-495" w:firstLine="567"/>
        <w:jc w:val="both"/>
        <w:rPr>
          <w:szCs w:val="24"/>
          <w:lang w:eastAsia="lt-LT"/>
        </w:rPr>
      </w:pPr>
      <w:r>
        <w:rPr>
          <w:szCs w:val="24"/>
          <w:lang w:eastAsia="lt-LT"/>
        </w:rPr>
        <w:t>E.12. 13 grafoje – pageidaujama leidime nustatyti leistinas per metus išleisti teršalo kiekis (leistina tarša). Norint, kad leidime būtų nustatyta leistina tarša didesnė už nurodytą 13 grafoje DLT (t. y. kai prašoma nustatyti LLT), prie paraiškos turi būti pridedamas atitinkamas pagrindimas pagal Taisyklių ir kitų teisės aktų reikalavimus.</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F. Teikiant informaciją apie objekte / įrenginyje naudojamas nuotekų kiekio ir taršos mažinimo priemones, nurodoma:</w:t>
      </w:r>
    </w:p>
    <w:p w:rsidR="00B6680A" w:rsidRDefault="00D07607" w:rsidP="00355955">
      <w:pPr>
        <w:ind w:right="-495" w:firstLine="567"/>
        <w:jc w:val="both"/>
        <w:rPr>
          <w:szCs w:val="24"/>
          <w:lang w:eastAsia="lt-LT"/>
        </w:rPr>
      </w:pPr>
      <w:r>
        <w:rPr>
          <w:szCs w:val="24"/>
          <w:lang w:eastAsia="lt-LT"/>
        </w:rPr>
        <w:t>F.1. pirmoje grafoje nurodomas nuotekų kiekio arba taršos mažinimo priemonės numeris;</w:t>
      </w:r>
    </w:p>
    <w:p w:rsidR="00B6680A" w:rsidRDefault="00D07607" w:rsidP="00355955">
      <w:pPr>
        <w:ind w:right="-495" w:firstLine="567"/>
        <w:jc w:val="both"/>
        <w:rPr>
          <w:szCs w:val="24"/>
          <w:lang w:eastAsia="lt-LT"/>
        </w:rPr>
      </w:pPr>
      <w:r>
        <w:rPr>
          <w:szCs w:val="24"/>
          <w:lang w:eastAsia="lt-LT"/>
        </w:rPr>
        <w:t xml:space="preserve">F.2. antroje grafoje – nuotekų šaltinio / išleistuvo numeris iš </w:t>
      </w:r>
      <w:r>
        <w:rPr>
          <w:b/>
          <w:szCs w:val="24"/>
          <w:lang w:eastAsia="lt-LT"/>
        </w:rPr>
        <w:t>17 lentelės</w:t>
      </w:r>
      <w:r>
        <w:rPr>
          <w:szCs w:val="24"/>
          <w:lang w:eastAsia="lt-LT"/>
        </w:rPr>
        <w:t>, per kurį išleidžiamų nuotekų poveikio mažinimui taikoma aprašoma priemonė;</w:t>
      </w:r>
    </w:p>
    <w:p w:rsidR="00B6680A" w:rsidRDefault="00D07607" w:rsidP="00355955">
      <w:pPr>
        <w:ind w:right="-495" w:firstLine="567"/>
        <w:jc w:val="both"/>
        <w:rPr>
          <w:szCs w:val="24"/>
          <w:lang w:eastAsia="lt-LT"/>
        </w:rPr>
      </w:pPr>
      <w:r>
        <w:rPr>
          <w:szCs w:val="24"/>
          <w:lang w:eastAsia="lt-LT"/>
        </w:rPr>
        <w:t>F.3. trečioje grafoje trumpai aprašoma nuotekų kiekio mažinimo (pvz., automobilių plovyklos vandens apytakinė sistema ar pan.) ar taršos mažinimo (gamybinių, buitinių, paviršinių nuotekų valymo įrenginiai ir pan.) priemonė ir jos paskirtis (pvz., pašalinti iš paviršinių nuotekų naftos produktus ir skendinčias medžiagas, sumažinti nuotekų kiekį ir pan.);</w:t>
      </w:r>
    </w:p>
    <w:p w:rsidR="00B6680A" w:rsidRDefault="00D07607" w:rsidP="00355955">
      <w:pPr>
        <w:ind w:right="-495" w:firstLine="567"/>
        <w:jc w:val="both"/>
        <w:rPr>
          <w:szCs w:val="24"/>
          <w:lang w:eastAsia="lt-LT"/>
        </w:rPr>
      </w:pPr>
      <w:r>
        <w:rPr>
          <w:szCs w:val="24"/>
          <w:lang w:eastAsia="lt-LT"/>
        </w:rPr>
        <w:t>F.4. ketvirtoje grafoje – priemonės įdiegimo data;</w:t>
      </w:r>
    </w:p>
    <w:p w:rsidR="00B6680A" w:rsidRDefault="00D07607" w:rsidP="00355955">
      <w:pPr>
        <w:ind w:right="-495" w:firstLine="567"/>
        <w:jc w:val="both"/>
        <w:rPr>
          <w:szCs w:val="24"/>
          <w:lang w:eastAsia="lt-LT"/>
        </w:rPr>
      </w:pPr>
      <w:r>
        <w:rPr>
          <w:szCs w:val="24"/>
          <w:lang w:eastAsia="lt-LT"/>
        </w:rPr>
        <w:t>F.5. 5–7 grafose nurodomos priemonės projektinės savybės, nurodytos projektinėje dokumentacijoje. 5, 6 grafose nurodomi projektiniai rodikliai, mažinantys nuotekų kiekį ir taršą, susiję su parametrais, kurie prašomi leidime (pvz., įrenginio našumas – m</w:t>
      </w:r>
      <w:r>
        <w:rPr>
          <w:szCs w:val="24"/>
          <w:vertAlign w:val="superscript"/>
          <w:lang w:eastAsia="lt-LT"/>
        </w:rPr>
        <w:t>3</w:t>
      </w:r>
      <w:r>
        <w:rPr>
          <w:szCs w:val="24"/>
          <w:lang w:eastAsia="lt-LT"/>
        </w:rPr>
        <w:t>/d, apytakinis debitas – l/s; projektinis į valymo įrenginius patenkančių nuotekų užterštumas pagal BDS, N, P, naftos produktus, bendrą Cr ar pan. – mg/l, t/d.; liekamasis užterštumas pagal BDS, N, P, naftos produktus, bendrą Cr ir pan. – mg/l; išvalymo efektyvumas – procentais ar pan.).</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G. Teikiant informaciją apie numatomas vandenų apsaugos nuo taršos priemones, nurodoma:</w:t>
      </w:r>
    </w:p>
    <w:p w:rsidR="00B6680A" w:rsidRDefault="00D07607" w:rsidP="00355955">
      <w:pPr>
        <w:ind w:right="-495" w:firstLine="567"/>
        <w:jc w:val="both"/>
        <w:rPr>
          <w:szCs w:val="24"/>
          <w:lang w:eastAsia="lt-LT"/>
        </w:rPr>
      </w:pPr>
      <w:r>
        <w:rPr>
          <w:szCs w:val="24"/>
          <w:lang w:eastAsia="lt-LT"/>
        </w:rPr>
        <w:t>G.1. pirmoje grafoje nurodomas priemonės eilės numeris;</w:t>
      </w:r>
    </w:p>
    <w:p w:rsidR="00B6680A" w:rsidRDefault="00D07607" w:rsidP="00355955">
      <w:pPr>
        <w:ind w:right="-495" w:firstLine="567"/>
        <w:jc w:val="both"/>
        <w:rPr>
          <w:szCs w:val="24"/>
          <w:lang w:eastAsia="lt-LT"/>
        </w:rPr>
      </w:pPr>
      <w:r>
        <w:rPr>
          <w:szCs w:val="24"/>
          <w:lang w:eastAsia="lt-LT"/>
        </w:rPr>
        <w:t xml:space="preserve">G.2. antroje grafoje – nuotekų šaltinio/išleistuvo numeris iš </w:t>
      </w:r>
      <w:r>
        <w:rPr>
          <w:b/>
          <w:szCs w:val="24"/>
          <w:lang w:eastAsia="lt-LT"/>
        </w:rPr>
        <w:t>17 lentelės</w:t>
      </w:r>
      <w:r>
        <w:rPr>
          <w:szCs w:val="24"/>
          <w:lang w:eastAsia="lt-LT"/>
        </w:rPr>
        <w:t>, per kurį išleidžiamų nuotekų poveikio mažinimui įdiegta aprašoma priemonė;</w:t>
      </w:r>
    </w:p>
    <w:p w:rsidR="00B6680A" w:rsidRDefault="00D07607" w:rsidP="00355955">
      <w:pPr>
        <w:ind w:right="-495" w:firstLine="567"/>
        <w:jc w:val="both"/>
        <w:rPr>
          <w:szCs w:val="24"/>
          <w:lang w:eastAsia="lt-LT"/>
        </w:rPr>
      </w:pPr>
      <w:r>
        <w:rPr>
          <w:szCs w:val="24"/>
          <w:lang w:eastAsia="lt-LT"/>
        </w:rPr>
        <w:t>G.3. trečioje grafoje – trumpas priemonės aprašymas (pvz., nuotekų valymo įrenginių modernizavimas įdiegiant N ir P šalinimą; aplinkai palankesnės gamybos technologijos, atsisakant vandens aplinkai pavojingų medžiagų naudojimo, diegimas (nurodomi atsisakomos ir diegiamos technologijos pavadinimai); pašarų bazės keitimas siekiant sumažinti maisto medžiagų kiekį srutose, ir pan.). Jeigu priemonė bus įgyvendinama etapais, po kiekvieno etapo, pasiekiant tarpinius rezultatus, kiekvienas priemonės įgyvendinimo etapas turi būti aprašomas kaip atskira priemonė;</w:t>
      </w:r>
    </w:p>
    <w:p w:rsidR="00B6680A" w:rsidRDefault="00D07607" w:rsidP="00355955">
      <w:pPr>
        <w:ind w:right="-495" w:firstLine="567"/>
        <w:jc w:val="both"/>
        <w:rPr>
          <w:szCs w:val="24"/>
          <w:lang w:eastAsia="lt-LT"/>
        </w:rPr>
      </w:pPr>
      <w:r>
        <w:rPr>
          <w:szCs w:val="24"/>
          <w:lang w:eastAsia="lt-LT"/>
        </w:rPr>
        <w:lastRenderedPageBreak/>
        <w:t>G.4. ketvirtoje grafoje pateikiamas trumpas planuojamo aplinkosauginio efekto, įgyvendinus priemonę, aprašymas (pvz., srutų susidarymo sumažėjimas 20 procentų; gyvsidabrio išmetimo sumažėjimas 50 procentų ir pan.);</w:t>
      </w:r>
    </w:p>
    <w:p w:rsidR="00B6680A" w:rsidRDefault="00D07607" w:rsidP="00355955">
      <w:pPr>
        <w:ind w:right="-495" w:firstLine="567"/>
        <w:jc w:val="both"/>
        <w:rPr>
          <w:szCs w:val="24"/>
          <w:lang w:eastAsia="lt-LT"/>
        </w:rPr>
      </w:pPr>
      <w:r>
        <w:rPr>
          <w:szCs w:val="24"/>
          <w:lang w:eastAsia="lt-LT"/>
        </w:rPr>
        <w:t>G.5. penktoje grafoje nurodomi leidimo lentelių numeriai ir parametrai, kurie galės būti peržiūrimi po priemonės įgyvendinimo ar keičiant leidimą;</w:t>
      </w:r>
    </w:p>
    <w:p w:rsidR="00B6680A" w:rsidRDefault="00D07607" w:rsidP="00355955">
      <w:pPr>
        <w:ind w:right="-495" w:firstLine="567"/>
        <w:jc w:val="both"/>
        <w:rPr>
          <w:szCs w:val="24"/>
          <w:lang w:eastAsia="lt-LT"/>
        </w:rPr>
      </w:pPr>
      <w:r>
        <w:rPr>
          <w:szCs w:val="24"/>
          <w:lang w:eastAsia="lt-LT"/>
        </w:rPr>
        <w:t>G.6. 6–7 grafose nurodomos priemonės diegimo pradžios ir pabaigos planuojamos datos.</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H. Informaciją apie pramonės įmones ir kitus abonentus, iš kurių planuojama priimti nuotekas (ne paviršines) ir planuojamų priimti nuotekų savybes, nurodoma:</w:t>
      </w:r>
    </w:p>
    <w:p w:rsidR="00B6680A" w:rsidRDefault="00D07607" w:rsidP="00355955">
      <w:pPr>
        <w:ind w:right="-495" w:firstLine="567"/>
        <w:jc w:val="both"/>
        <w:rPr>
          <w:szCs w:val="24"/>
          <w:lang w:eastAsia="lt-LT"/>
        </w:rPr>
      </w:pPr>
      <w:r>
        <w:rPr>
          <w:szCs w:val="24"/>
          <w:lang w:eastAsia="lt-LT"/>
        </w:rPr>
        <w:t>H.1. 4 grafoje nurodomi teršalai, kurių išleidimas reglamentuojamas teisės aktuose nuotekoms išleisti;</w:t>
      </w:r>
    </w:p>
    <w:p w:rsidR="00B6680A" w:rsidRDefault="00D07607" w:rsidP="00355955">
      <w:pPr>
        <w:ind w:right="-495" w:firstLine="567"/>
        <w:jc w:val="both"/>
        <w:rPr>
          <w:szCs w:val="24"/>
          <w:lang w:eastAsia="lt-LT"/>
        </w:rPr>
      </w:pPr>
      <w:r>
        <w:rPr>
          <w:szCs w:val="24"/>
          <w:lang w:eastAsia="lt-LT"/>
        </w:rPr>
        <w:t>H.2. potencialiai teršiamos teritorijos, nurodytos (aprašytos) galiojančiuose teisės aktuose, reglamentuojančiuose paviršinių nuotekų tvarkymą.</w:t>
      </w:r>
    </w:p>
    <w:p w:rsidR="00B6680A" w:rsidRDefault="00B6680A" w:rsidP="00355955">
      <w:pPr>
        <w:ind w:right="-495" w:firstLine="567"/>
        <w:jc w:val="both"/>
        <w:rPr>
          <w:b/>
          <w:szCs w:val="24"/>
          <w:lang w:eastAsia="lt-LT"/>
        </w:rPr>
      </w:pPr>
    </w:p>
    <w:p w:rsidR="00B6680A" w:rsidRDefault="00D07607" w:rsidP="00355955">
      <w:pPr>
        <w:ind w:right="-495" w:firstLine="567"/>
        <w:jc w:val="both"/>
        <w:rPr>
          <w:b/>
          <w:szCs w:val="24"/>
          <w:lang w:eastAsia="lt-LT"/>
        </w:rPr>
      </w:pPr>
      <w:r>
        <w:rPr>
          <w:b/>
          <w:szCs w:val="24"/>
          <w:lang w:eastAsia="lt-LT"/>
        </w:rPr>
        <w:t>I. Informuojant apie nuotekų apskaitos prietaisus, nurodoma:</w:t>
      </w:r>
    </w:p>
    <w:p w:rsidR="00B6680A" w:rsidRDefault="00D07607" w:rsidP="00355955">
      <w:pPr>
        <w:ind w:right="-495" w:firstLine="567"/>
        <w:jc w:val="both"/>
        <w:rPr>
          <w:szCs w:val="24"/>
          <w:lang w:eastAsia="lt-LT"/>
        </w:rPr>
      </w:pPr>
      <w:r>
        <w:rPr>
          <w:szCs w:val="24"/>
          <w:lang w:eastAsia="lt-LT"/>
        </w:rPr>
        <w:t>I.1. pirmoje grafoje – apskaitos įrenginio eilės numeris. Numeris, kuriuo apskaitos įrenginys pažymėtas lentelėje ir prie paraiškos pridedamoje schemoje turi sutapti;</w:t>
      </w:r>
    </w:p>
    <w:p w:rsidR="00B6680A" w:rsidRDefault="00D07607" w:rsidP="00355955">
      <w:pPr>
        <w:ind w:right="-495" w:firstLine="567"/>
        <w:jc w:val="both"/>
        <w:rPr>
          <w:szCs w:val="24"/>
          <w:lang w:eastAsia="lt-LT"/>
        </w:rPr>
      </w:pPr>
      <w:r>
        <w:rPr>
          <w:szCs w:val="24"/>
          <w:lang w:eastAsia="lt-LT"/>
        </w:rPr>
        <w:t xml:space="preserve">I.2. antroje grafoje – išleistuvo numeris iš </w:t>
      </w:r>
      <w:r>
        <w:rPr>
          <w:b/>
          <w:szCs w:val="24"/>
          <w:lang w:eastAsia="lt-LT"/>
        </w:rPr>
        <w:t>17 lentelės</w:t>
      </w:r>
      <w:r>
        <w:rPr>
          <w:szCs w:val="24"/>
          <w:lang w:eastAsia="lt-LT"/>
        </w:rPr>
        <w:t>;</w:t>
      </w:r>
    </w:p>
    <w:p w:rsidR="00B6680A" w:rsidRDefault="00D07607" w:rsidP="00355955">
      <w:pPr>
        <w:ind w:right="-495" w:firstLine="567"/>
        <w:jc w:val="both"/>
        <w:rPr>
          <w:szCs w:val="24"/>
          <w:lang w:eastAsia="lt-LT"/>
        </w:rPr>
      </w:pPr>
      <w:r>
        <w:rPr>
          <w:szCs w:val="24"/>
          <w:lang w:eastAsia="lt-LT"/>
        </w:rPr>
        <w:t>I.3. trečiame grafoje aprašoma apskaitos prietaiso vieta. Kai apskaitos prietaiso nėra, aprašoma, kaip apskaita bus vykdoma;</w:t>
      </w:r>
    </w:p>
    <w:p w:rsidR="00B6680A" w:rsidRDefault="00D07607" w:rsidP="00355955">
      <w:pPr>
        <w:ind w:right="-495" w:firstLine="567"/>
        <w:jc w:val="both"/>
        <w:rPr>
          <w:szCs w:val="24"/>
          <w:lang w:eastAsia="lt-LT"/>
        </w:rPr>
      </w:pPr>
      <w:r>
        <w:rPr>
          <w:szCs w:val="24"/>
          <w:lang w:eastAsia="lt-LT"/>
        </w:rPr>
        <w:t>I.4. ketvirtoje grafoje nurodomas numeris, kuriuo apskaitos prietaisas įrašytas įrenginio/objekto registracijos žurnale.</w:t>
      </w:r>
    </w:p>
    <w:p w:rsidR="00B6680A" w:rsidRDefault="00B6680A" w:rsidP="00355955">
      <w:pPr>
        <w:ind w:right="-495" w:firstLine="567"/>
        <w:jc w:val="both"/>
        <w:rPr>
          <w:szCs w:val="24"/>
          <w:lang w:eastAsia="lt-LT"/>
        </w:rPr>
      </w:pPr>
    </w:p>
    <w:p w:rsidR="00B6680A" w:rsidRDefault="00D07607" w:rsidP="00355955">
      <w:pPr>
        <w:ind w:right="-495"/>
        <w:jc w:val="center"/>
        <w:rPr>
          <w:rFonts w:eastAsia="Calibri"/>
          <w:b/>
          <w:szCs w:val="24"/>
        </w:rPr>
      </w:pPr>
      <w:r>
        <w:rPr>
          <w:rFonts w:eastAsia="Calibri"/>
          <w:b/>
          <w:szCs w:val="24"/>
        </w:rPr>
        <w:t>XI PARAIŠKOS DALIES „ATLIEKŲ APDOROJIMAS (NAUDOJIMAS AR ŠALINIMAS, ĮSKAITANT PARUOŠIMĄ NAUDOTI AR ŠALINTI) IR LAIKYMAS“ PILDYMAS</w:t>
      </w:r>
    </w:p>
    <w:p w:rsidR="00B6680A" w:rsidRDefault="00B6680A" w:rsidP="00355955">
      <w:pPr>
        <w:ind w:left="5182" w:right="-495"/>
        <w:jc w:val="right"/>
        <w:rPr>
          <w:rFonts w:eastAsia="Calibri"/>
          <w:b/>
          <w:szCs w:val="24"/>
        </w:rPr>
      </w:pPr>
    </w:p>
    <w:p w:rsidR="00B6680A" w:rsidRDefault="00D07607" w:rsidP="00355955">
      <w:pPr>
        <w:ind w:right="-495" w:firstLine="567"/>
        <w:jc w:val="both"/>
        <w:rPr>
          <w:rFonts w:eastAsia="Calibri"/>
          <w:szCs w:val="24"/>
        </w:rPr>
      </w:pPr>
      <w:r>
        <w:rPr>
          <w:rFonts w:eastAsia="Calibri"/>
          <w:szCs w:val="24"/>
        </w:rPr>
        <w:t>A. Paraiškos XI A ir B dalyse įrašoma informacija apie numatomą nepavojingųjų ir pavojingųjų atliekų apdorojimą (naudojimą ar šalinimą, įskaitant paruošimą naudoti ar šalinti) ir laikymą. Pildant 23,  24, 25, 27, 28, 29, 30, 31, 32 lentelių grafas:</w:t>
      </w:r>
    </w:p>
    <w:p w:rsidR="00B6680A" w:rsidRDefault="00D07607" w:rsidP="00355955">
      <w:pPr>
        <w:ind w:right="-495" w:firstLine="567"/>
        <w:jc w:val="both"/>
        <w:rPr>
          <w:rFonts w:eastAsia="Calibri"/>
          <w:szCs w:val="24"/>
        </w:rPr>
      </w:pPr>
      <w:r>
        <w:rPr>
          <w:rFonts w:eastAsia="Calibri"/>
          <w:szCs w:val="24"/>
        </w:rPr>
        <w:t>A.1. grafose „Kodas“</w:t>
      </w:r>
      <w:r>
        <w:rPr>
          <w:szCs w:val="24"/>
          <w:lang w:eastAsia="lt-LT"/>
        </w:rPr>
        <w:t xml:space="preserve"> nurodomas šešių skaitmenų atliekų kodas iš atliekų sąrašo</w:t>
      </w:r>
      <w:r>
        <w:rPr>
          <w:rFonts w:eastAsia="Calibri"/>
          <w:szCs w:val="24"/>
        </w:rPr>
        <w:t>, nurodyto Atliekų tvarkymo taisyklių 1 priede, pvz., 15 01 03;</w:t>
      </w:r>
    </w:p>
    <w:p w:rsidR="00B6680A" w:rsidRDefault="00D07607" w:rsidP="00355955">
      <w:pPr>
        <w:ind w:right="-495" w:firstLine="567"/>
        <w:jc w:val="both"/>
        <w:rPr>
          <w:rFonts w:eastAsia="Calibri"/>
          <w:szCs w:val="24"/>
        </w:rPr>
      </w:pPr>
      <w:r>
        <w:rPr>
          <w:rFonts w:eastAsia="Calibri"/>
          <w:szCs w:val="24"/>
        </w:rPr>
        <w:t>A.2.  grafose „Pavadinimas“ nurodomas atliekos pavadinimas, vadovaujantis Atliekų tvarkymo taisyklių 1 priedu, pvz., medinės pakuotės;</w:t>
      </w:r>
    </w:p>
    <w:p w:rsidR="00B6680A" w:rsidRDefault="00D07607" w:rsidP="00355955">
      <w:pPr>
        <w:ind w:right="-495" w:firstLine="567"/>
        <w:jc w:val="both"/>
        <w:rPr>
          <w:rFonts w:eastAsia="Calibri"/>
          <w:szCs w:val="24"/>
        </w:rPr>
      </w:pPr>
      <w:r>
        <w:rPr>
          <w:rFonts w:eastAsia="Calibri"/>
          <w:szCs w:val="24"/>
        </w:rPr>
        <w:t>A.3. grafose „Patikslintas pavadinimas“ nurodomas detalus atliekos apibūdinimas, pvz., patikslintas atliekos pavadinimas gali būti padėklai, medinės dėžutės ir pan.;</w:t>
      </w:r>
    </w:p>
    <w:p w:rsidR="00B6680A" w:rsidRDefault="00D07607" w:rsidP="00355955">
      <w:pPr>
        <w:ind w:right="-495" w:firstLine="567"/>
        <w:jc w:val="both"/>
        <w:rPr>
          <w:rFonts w:eastAsia="Calibri"/>
          <w:szCs w:val="24"/>
        </w:rPr>
      </w:pPr>
      <w:r>
        <w:rPr>
          <w:rFonts w:eastAsia="Calibri"/>
          <w:szCs w:val="24"/>
        </w:rPr>
        <w:t>A.4. grafose „Pavojingųjų atliekų technologinio srauto žymėjimas“ nurodomas</w:t>
      </w:r>
      <w:r>
        <w:rPr>
          <w:rFonts w:eastAsia="Calibri"/>
          <w:szCs w:val="24"/>
          <w:lang w:eastAsia="lt-LT"/>
        </w:rPr>
        <w:t xml:space="preserve"> pavojingųjų</w:t>
      </w:r>
      <w:r>
        <w:rPr>
          <w:rFonts w:eastAsia="Calibri"/>
          <w:szCs w:val="24"/>
        </w:rPr>
        <w:t xml:space="preserve"> atliekų technologinio srauto žymėjimas, vadovaujantis Pavojingų atliekų tvarkymo licencijavimo taisyklių, patvirtintų Lietuvos Respublikos aplinkos ministro 2003 m. gruodžio 19 d. įsakymu Nr. 684 „Dėl P</w:t>
      </w:r>
      <w:r>
        <w:rPr>
          <w:rFonts w:eastAsia="Calibri"/>
          <w:szCs w:val="24"/>
          <w:shd w:val="clear" w:color="auto" w:fill="FFFFFF"/>
        </w:rPr>
        <w:t>avojingų atliekų tvarkymo licencijavimo taisyklių</w:t>
      </w:r>
      <w:r>
        <w:rPr>
          <w:rFonts w:eastAsia="Calibri"/>
          <w:szCs w:val="24"/>
        </w:rPr>
        <w:t> patvirtinimo“ (toliau – Pavojingų atliekų tvarkymo licencijavimo taisyklės), 1 priedu, pvz., TS-01;</w:t>
      </w:r>
    </w:p>
    <w:p w:rsidR="00B6680A" w:rsidRDefault="00D07607" w:rsidP="00355955">
      <w:pPr>
        <w:ind w:right="-495" w:firstLine="567"/>
        <w:jc w:val="both"/>
        <w:rPr>
          <w:rFonts w:eastAsia="Calibri"/>
          <w:szCs w:val="24"/>
        </w:rPr>
      </w:pPr>
      <w:r>
        <w:rPr>
          <w:rFonts w:eastAsia="Calibri"/>
          <w:szCs w:val="24"/>
        </w:rPr>
        <w:t>A.5. grafose „Pavojingųjų atliekų technologinio srauto pavadinimas“ nurodomas</w:t>
      </w:r>
      <w:r>
        <w:rPr>
          <w:rFonts w:eastAsia="Calibri"/>
          <w:szCs w:val="24"/>
          <w:lang w:eastAsia="lt-LT"/>
        </w:rPr>
        <w:t xml:space="preserve"> pavojingųjų</w:t>
      </w:r>
      <w:r>
        <w:rPr>
          <w:rFonts w:eastAsia="Calibri"/>
          <w:szCs w:val="24"/>
        </w:rPr>
        <w:t xml:space="preserve"> atliekų technologinio srauto pavadinimas, vadovaujantis Pavojingų atliekų tvarkymo licencijavimo taisyklių 1 priedu, pvz., atliekos, kuriose yra polichlorintųjų bifenilų (PCB).</w:t>
      </w:r>
    </w:p>
    <w:p w:rsidR="00B6680A" w:rsidRDefault="00B6680A" w:rsidP="00355955">
      <w:pPr>
        <w:ind w:right="-495" w:firstLine="567"/>
        <w:jc w:val="both"/>
        <w:rPr>
          <w:rFonts w:eastAsia="Calibri"/>
          <w:szCs w:val="24"/>
        </w:rPr>
      </w:pPr>
    </w:p>
    <w:p w:rsidR="00B6680A" w:rsidRDefault="00D07607" w:rsidP="00355955">
      <w:pPr>
        <w:ind w:right="-495" w:firstLine="567"/>
        <w:jc w:val="both"/>
        <w:rPr>
          <w:rFonts w:eastAsia="Calibri"/>
          <w:szCs w:val="24"/>
        </w:rPr>
      </w:pPr>
      <w:r>
        <w:rPr>
          <w:rFonts w:eastAsia="Calibri"/>
          <w:szCs w:val="24"/>
        </w:rPr>
        <w:t>B. 23, 28 lenteles pildo atliekas naudojančios (išskyrus naudoti skirtų atliekų laikymą ir pradinį apdorojimą vykdančios) įmonės.</w:t>
      </w:r>
    </w:p>
    <w:p w:rsidR="00B6680A" w:rsidRDefault="00D07607" w:rsidP="00355955">
      <w:pPr>
        <w:ind w:right="-495" w:firstLine="567"/>
        <w:jc w:val="both"/>
        <w:rPr>
          <w:rFonts w:eastAsia="Calibri"/>
          <w:szCs w:val="24"/>
        </w:rPr>
      </w:pPr>
      <w:r>
        <w:rPr>
          <w:rFonts w:eastAsia="Calibri"/>
          <w:szCs w:val="24"/>
        </w:rPr>
        <w:t>B.1. grafoje „Atliekos naudojimo veiklos kodas (R1–R11)“ nurodomas atliekų naudojimo veiklos kodas (R1–R11), vadovaujantis Atliekų tvarkymo taisyklių 2 priedu.</w:t>
      </w:r>
    </w:p>
    <w:p w:rsidR="00B6680A" w:rsidRDefault="00D07607" w:rsidP="00355955">
      <w:pPr>
        <w:ind w:right="-495" w:firstLine="629"/>
        <w:jc w:val="both"/>
        <w:rPr>
          <w:rFonts w:eastAsia="Calibri"/>
          <w:szCs w:val="24"/>
        </w:rPr>
      </w:pPr>
      <w:r>
        <w:rPr>
          <w:rFonts w:eastAsia="Calibri"/>
          <w:szCs w:val="24"/>
        </w:rPr>
        <w:t>B.2. grafoje „Projektinis įrenginio pajėgumas, t/m.“ nurodomas projektinis atliekų naudojimo įrenginio pajėgumas, tonomis per metus.</w:t>
      </w:r>
    </w:p>
    <w:p w:rsidR="00B6680A" w:rsidRDefault="00D07607" w:rsidP="00355955">
      <w:pPr>
        <w:ind w:right="-495" w:firstLine="567"/>
        <w:jc w:val="both"/>
        <w:rPr>
          <w:rFonts w:eastAsia="Calibri"/>
          <w:szCs w:val="24"/>
        </w:rPr>
      </w:pPr>
      <w:r>
        <w:rPr>
          <w:rFonts w:eastAsia="Calibri"/>
          <w:szCs w:val="24"/>
        </w:rPr>
        <w:lastRenderedPageBreak/>
        <w:t>B.3.  23, 28 lentelių grafoje „Planuojamas tolimesnis atliekų apdorojimas“ turi būti nurodoma planuojama tolimesnė atliekų, susidariusių po atliekų naudojimo veiklos, apdorojimo veikla (kodas ir pavadinimas), vadovaujantis Atliekų tvarkymo taisyklių 2 priedu.</w:t>
      </w:r>
    </w:p>
    <w:p w:rsidR="00B6680A" w:rsidRDefault="00B6680A" w:rsidP="00355955">
      <w:pPr>
        <w:ind w:right="-495" w:firstLine="567"/>
        <w:jc w:val="both"/>
        <w:rPr>
          <w:rFonts w:eastAsia="Calibri"/>
          <w:szCs w:val="24"/>
        </w:rPr>
      </w:pPr>
    </w:p>
    <w:p w:rsidR="00B6680A" w:rsidRDefault="00D07607" w:rsidP="00355955">
      <w:pPr>
        <w:ind w:right="-495" w:firstLine="567"/>
        <w:jc w:val="both"/>
        <w:rPr>
          <w:rFonts w:eastAsia="Calibri"/>
          <w:szCs w:val="24"/>
        </w:rPr>
      </w:pPr>
      <w:r>
        <w:rPr>
          <w:rFonts w:eastAsia="Calibri"/>
          <w:szCs w:val="24"/>
        </w:rPr>
        <w:t xml:space="preserve">C. 24, 29 lenteles pildo atliekas šalinančios (išskyrus šalinti skirtų atliekų laikymą ir pradinį apdorojimą vykdančias) įmonės. </w:t>
      </w:r>
    </w:p>
    <w:p w:rsidR="00B6680A" w:rsidRDefault="00D07607" w:rsidP="00355955">
      <w:pPr>
        <w:ind w:right="-495" w:firstLine="567"/>
        <w:jc w:val="both"/>
        <w:rPr>
          <w:rFonts w:eastAsia="Calibri"/>
          <w:szCs w:val="24"/>
        </w:rPr>
      </w:pPr>
      <w:r>
        <w:rPr>
          <w:rFonts w:eastAsia="Calibri"/>
          <w:szCs w:val="24"/>
        </w:rPr>
        <w:t>C.1. grafoje „Atliekos šalinimo veiklos kodas (D1–D7), D10)“ nurodomas atliekų šalinimo veiklos kodas (D1–D7), D10), vadovaujantis Atliekų tvarkymo taisyklių 2 priedu.</w:t>
      </w:r>
    </w:p>
    <w:p w:rsidR="00B6680A" w:rsidRDefault="00D07607" w:rsidP="00355955">
      <w:pPr>
        <w:ind w:right="-495" w:firstLine="629"/>
        <w:jc w:val="both"/>
        <w:rPr>
          <w:rFonts w:eastAsia="Calibri"/>
          <w:szCs w:val="24"/>
        </w:rPr>
      </w:pPr>
      <w:r>
        <w:rPr>
          <w:rFonts w:eastAsia="Calibri"/>
          <w:szCs w:val="24"/>
        </w:rPr>
        <w:t>C.2. grafoje „Projektinis įrenginio pajėgumas“ nurodomas projektinis įrenginio pajėgumas. Sąvartynus eksploatuojantys veiklos vykdytojai nurodo įrenginio projektinį pajėgumą per visą sąvartyno eksploatavimo laikotarpį tonomis. Atliekų deginimo ar atliekų bendro deginimo įrenginius eksploatuojantys veiklos vykdytojai nurodo atliekų deginimo ar bendro atliekų deginimo įrenginio pajėgumą tonomis per metus.</w:t>
      </w:r>
    </w:p>
    <w:p w:rsidR="00B6680A" w:rsidRDefault="00D07607" w:rsidP="00355955">
      <w:pPr>
        <w:ind w:right="-495" w:firstLine="567"/>
        <w:jc w:val="both"/>
        <w:rPr>
          <w:rFonts w:eastAsia="Calibri"/>
          <w:szCs w:val="24"/>
        </w:rPr>
      </w:pPr>
      <w:r>
        <w:rPr>
          <w:rFonts w:eastAsia="Calibri"/>
          <w:szCs w:val="24"/>
        </w:rPr>
        <w:t>C.3. grafoje „Didžiausias numatomas šalinti bendras atliekų kiekis, t/m.“ nurodomas didžiausias bendras (suminis visų šalinamų atliekų kiekis) numatomas šalinti atliekų kiekis tonomis per metus. Pavojingųjų atliekų atveju nurodomas bendras šalinamų kiekvieno pavojingųjų atliekų technologinio srauto atliekų kiekis tonomis per metus.</w:t>
      </w:r>
    </w:p>
    <w:p w:rsidR="00B6680A" w:rsidRDefault="00B6680A">
      <w:pPr>
        <w:ind w:firstLine="567"/>
        <w:jc w:val="both"/>
        <w:rPr>
          <w:rFonts w:eastAsia="Calibri"/>
          <w:szCs w:val="24"/>
        </w:rPr>
      </w:pPr>
    </w:p>
    <w:p w:rsidR="00B6680A" w:rsidRDefault="00D07607" w:rsidP="00355955">
      <w:pPr>
        <w:ind w:right="-495" w:firstLine="567"/>
        <w:jc w:val="both"/>
        <w:rPr>
          <w:rFonts w:eastAsia="Calibri"/>
          <w:szCs w:val="24"/>
        </w:rPr>
      </w:pPr>
      <w:r>
        <w:rPr>
          <w:rFonts w:eastAsia="Calibri"/>
          <w:szCs w:val="24"/>
        </w:rPr>
        <w:t>D. 25, 30 lenteles pildo atliekas paruošiančios naudoti ir (ar) šalinti įmonės.</w:t>
      </w:r>
    </w:p>
    <w:p w:rsidR="00B6680A" w:rsidRDefault="00D07607" w:rsidP="00355955">
      <w:pPr>
        <w:ind w:right="-495" w:firstLine="567"/>
        <w:jc w:val="both"/>
        <w:rPr>
          <w:rFonts w:eastAsia="Calibri"/>
          <w:szCs w:val="24"/>
        </w:rPr>
      </w:pPr>
      <w:r>
        <w:rPr>
          <w:rFonts w:eastAsia="Calibri"/>
          <w:szCs w:val="24"/>
        </w:rPr>
        <w:t>D.1. grafoje „Atliekos paruošimo naudoti ir (ar) šalinti veiklos kodas (D8, D9, D13, D14, R12, S5)“ nurodomas atliekų paruošimo naudoti ir (ar) šalinti kodas (D8, D9, D13, D14, R12, S5), vadovaujantis Atliekų tvarkymo taisyklių 2 priedu.</w:t>
      </w:r>
    </w:p>
    <w:p w:rsidR="00B6680A" w:rsidRDefault="00D07607" w:rsidP="00355955">
      <w:pPr>
        <w:ind w:right="-495" w:firstLine="629"/>
        <w:jc w:val="both"/>
        <w:rPr>
          <w:rFonts w:eastAsia="Calibri"/>
          <w:szCs w:val="24"/>
        </w:rPr>
      </w:pPr>
      <w:r>
        <w:rPr>
          <w:rFonts w:eastAsia="Calibri"/>
          <w:szCs w:val="24"/>
        </w:rPr>
        <w:t>D.2. grafoje „Projektinis įrenginio pajėgumas, t/m.“ nurodomas paruošimo naudoti ir (ar) šalinti projektinis įrenginio pajėgumas, tonomis per metus.</w:t>
      </w:r>
    </w:p>
    <w:p w:rsidR="00B6680A" w:rsidRDefault="00B6680A" w:rsidP="00355955">
      <w:pPr>
        <w:ind w:right="-495" w:firstLine="567"/>
        <w:jc w:val="both"/>
        <w:rPr>
          <w:rFonts w:eastAsia="Calibri"/>
          <w:szCs w:val="24"/>
        </w:rPr>
      </w:pPr>
    </w:p>
    <w:p w:rsidR="00B6680A" w:rsidRDefault="00D07607" w:rsidP="00355955">
      <w:pPr>
        <w:ind w:right="-495" w:firstLine="567"/>
        <w:jc w:val="both"/>
        <w:rPr>
          <w:rFonts w:eastAsia="Calibri"/>
          <w:szCs w:val="24"/>
        </w:rPr>
      </w:pPr>
      <w:r>
        <w:rPr>
          <w:rFonts w:eastAsia="Calibri"/>
          <w:szCs w:val="24"/>
        </w:rPr>
        <w:t>E. 26, 31 lenteles pildo atliekas apdorojančios įmonės, kurios numato laikyti naudojimui ir (ar) šalinimui skirtas atliekas. Lentelėje turi būti nurodomos įmonės apdorojamos atliekos ir tos atliekos, kurios susidarė atliekų apdorojimo metu.</w:t>
      </w:r>
    </w:p>
    <w:p w:rsidR="00B6680A" w:rsidRDefault="00D07607" w:rsidP="00355955">
      <w:pPr>
        <w:ind w:right="-495" w:firstLine="567"/>
        <w:jc w:val="both"/>
        <w:rPr>
          <w:rFonts w:eastAsia="Calibri"/>
          <w:szCs w:val="24"/>
        </w:rPr>
      </w:pPr>
      <w:r>
        <w:rPr>
          <w:rFonts w:eastAsia="Calibri"/>
          <w:szCs w:val="24"/>
        </w:rPr>
        <w:t>E.1. grafoje „Laikymo veiklos kodas (R13 ir (ar) D15)“ nurodomas atliekų laikymo veiklos kodas (R13 ir (ar) D15), vadovaujantis Atliekų tvarkymo taisyklių 2 priedu.</w:t>
      </w:r>
    </w:p>
    <w:p w:rsidR="00B6680A" w:rsidRDefault="00D07607" w:rsidP="00355955">
      <w:pPr>
        <w:ind w:right="-495" w:firstLine="567"/>
        <w:jc w:val="both"/>
        <w:rPr>
          <w:rFonts w:eastAsia="Calibri"/>
          <w:szCs w:val="24"/>
        </w:rPr>
      </w:pPr>
      <w:r>
        <w:rPr>
          <w:rFonts w:eastAsia="Calibri"/>
          <w:szCs w:val="24"/>
        </w:rPr>
        <w:t>E.2. grafoje „Didžiausias vienu metu numatomas laikyti bendras atliekų, įskaitant tvarkymo metu susidarančių atliekų, kiekis, t“ nurodomas didžiausias vienu metu numatomas laikyti bendras (suminis) visų planuojamų laikyti atliekų, įskaitant atliekų tvarkymo metu susidarančių atliekų, kiekis, tonomis. Pavojingųjų atliekų atveju, nurodomas bendras (suminis) kiekvieno pavojingųjų atliekų technologinio srauto atliekų kiekis.</w:t>
      </w:r>
    </w:p>
    <w:p w:rsidR="00B6680A" w:rsidRDefault="00D07607" w:rsidP="00355955">
      <w:pPr>
        <w:ind w:right="-495" w:firstLine="567"/>
        <w:jc w:val="both"/>
        <w:rPr>
          <w:rFonts w:eastAsia="Calibri"/>
          <w:szCs w:val="24"/>
        </w:rPr>
      </w:pPr>
      <w:r>
        <w:rPr>
          <w:rFonts w:eastAsia="Calibri"/>
          <w:szCs w:val="24"/>
        </w:rPr>
        <w:t xml:space="preserve">E.3. grafoje „Planuojamas tolimesnis atliekų apdorojimas“ nurodoma planuojama tolimesnė atliekos apdorojimo veikla (kodas ir pavadinimas), vadovaujantis Atliekų tvarkymo taisyklių 2 priedu. Tuo atveju, jeigu nurodoma tarpinė atliekos apdorojimo veikla, taip pat turi būti nurodyta ir galutinė atliekos apdorojimo veikla (kodas ir pavadinimas), vadovaujantis Atliekų tvarkymo taisyklių 2 priedu. </w:t>
      </w:r>
    </w:p>
    <w:p w:rsidR="00B6680A" w:rsidRDefault="00B6680A" w:rsidP="00355955">
      <w:pPr>
        <w:ind w:right="-495" w:firstLine="567"/>
        <w:jc w:val="both"/>
        <w:rPr>
          <w:rFonts w:eastAsia="Calibri"/>
          <w:szCs w:val="24"/>
        </w:rPr>
      </w:pPr>
    </w:p>
    <w:p w:rsidR="00B6680A" w:rsidRDefault="00D07607" w:rsidP="00355955">
      <w:pPr>
        <w:ind w:right="-495" w:firstLine="567"/>
        <w:jc w:val="both"/>
        <w:rPr>
          <w:rFonts w:eastAsia="Calibri"/>
          <w:szCs w:val="24"/>
        </w:rPr>
      </w:pPr>
      <w:r>
        <w:rPr>
          <w:rFonts w:eastAsia="Calibri"/>
          <w:szCs w:val="24"/>
        </w:rPr>
        <w:t>F. 27, 32 lenteles pildo įmonės, kurios ne atliekų tvarkymo metu pavojingąsias atliekas jų susidarymo vietoje laiko ilgiau kaip šešis mėnesius, o nepavojingąsias – ilgiau kaip vienerius metus iki surinkimo (S8).</w:t>
      </w:r>
    </w:p>
    <w:p w:rsidR="00B6680A" w:rsidRDefault="00D07607" w:rsidP="00355955">
      <w:pPr>
        <w:ind w:right="-495" w:firstLine="629"/>
        <w:jc w:val="both"/>
        <w:rPr>
          <w:rFonts w:eastAsia="Calibri"/>
          <w:szCs w:val="24"/>
        </w:rPr>
      </w:pPr>
      <w:r>
        <w:rPr>
          <w:rFonts w:eastAsia="Calibri"/>
          <w:szCs w:val="24"/>
        </w:rPr>
        <w:t>F.1. grafoje „Didžiausias vienu metu numatomas laikyti bendras atliekų kiekis, t“ nurodomas didžiausias vienu metu numatomas laikyti bendras (suminis) nepavojingųjų atliekų jų susidarymo vietoje kiekis, tonomis. Pavojingųjų atliekų atveju, nurodomas bendras (suminis) kiekvieno pavojingųjų atliekų technologinio srauto atliekų kiekis.</w:t>
      </w:r>
    </w:p>
    <w:p w:rsidR="00B6680A" w:rsidRDefault="00D07607" w:rsidP="00355955">
      <w:pPr>
        <w:ind w:right="-495" w:firstLine="567"/>
        <w:jc w:val="both"/>
        <w:rPr>
          <w:bCs/>
          <w:color w:val="000000"/>
          <w:szCs w:val="24"/>
          <w:lang w:eastAsia="lt-LT"/>
        </w:rPr>
      </w:pPr>
      <w:r>
        <w:rPr>
          <w:rFonts w:eastAsia="Calibri"/>
          <w:szCs w:val="24"/>
        </w:rPr>
        <w:t xml:space="preserve">F.2. grafoje „Planuojamas tolimesnis atliekų apdorojimas“ nurodoma planuojama tolimesnė atliekos apdorojimo veikla (kodas ir pavadinimas), vadovaujantis Atliekų tvarkymo taisyklių 2 priedu. Tuo atveju, </w:t>
      </w:r>
      <w:r>
        <w:rPr>
          <w:rFonts w:eastAsia="Calibri"/>
          <w:szCs w:val="24"/>
        </w:rPr>
        <w:lastRenderedPageBreak/>
        <w:t>jeigu nurodoma tarpinė atliekos apdorojimo veikla, taip pat turi būti nurodyta ir galutinė atliekos apdorojimo veikla (kodas ir pavadinimas), vadovaujantis Atliekų tvarkymo taisyklių 2  priedu.</w:t>
      </w:r>
    </w:p>
    <w:p w:rsidR="00B6680A" w:rsidRDefault="00D07607" w:rsidP="00355955">
      <w:pPr>
        <w:ind w:right="-495"/>
        <w:rPr>
          <w:rFonts w:eastAsia="MS Mincho"/>
          <w:i/>
          <w:iCs/>
          <w:sz w:val="20"/>
        </w:rPr>
      </w:pPr>
      <w:r>
        <w:rPr>
          <w:rFonts w:eastAsia="MS Mincho"/>
          <w:i/>
          <w:iCs/>
          <w:sz w:val="20"/>
        </w:rPr>
        <w:t>Skirsnio pakeitimai:</w:t>
      </w:r>
    </w:p>
    <w:p w:rsidR="00B6680A" w:rsidRDefault="00D07607" w:rsidP="00355955">
      <w:pPr>
        <w:ind w:right="-495"/>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D1-798</w:t>
        </w:r>
      </w:hyperlink>
      <w:r>
        <w:rPr>
          <w:rFonts w:eastAsia="MS Mincho"/>
          <w:i/>
          <w:iCs/>
          <w:sz w:val="20"/>
        </w:rPr>
        <w:t>, 2017-09-29, paskelbta TAR 2017-10-09, i. k. 2017-15989</w:t>
      </w:r>
    </w:p>
    <w:sectPr w:rsidR="00B6680A" w:rsidSect="00355955">
      <w:headerReference w:type="even" r:id="rId26"/>
      <w:headerReference w:type="default" r:id="rId27"/>
      <w:footerReference w:type="even" r:id="rId28"/>
      <w:footerReference w:type="default" r:id="rId29"/>
      <w:headerReference w:type="first" r:id="rId30"/>
      <w:footerReference w:type="first" r:id="rId31"/>
      <w:pgSz w:w="12240" w:h="15840" w:code="1"/>
      <w:pgMar w:top="389" w:right="1138" w:bottom="1138" w:left="113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E3" w:rsidRDefault="00970FE3">
      <w:r>
        <w:separator/>
      </w:r>
    </w:p>
  </w:endnote>
  <w:endnote w:type="continuationSeparator" w:id="1">
    <w:p w:rsidR="00970FE3" w:rsidRDefault="0097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w:panose1 w:val="02020603060405020304"/>
    <w:charset w:val="BA"/>
    <w:family w:val="roman"/>
    <w:pitch w:val="variable"/>
    <w:sig w:usb0="00000007" w:usb1="00000000" w:usb2="00000000" w:usb3="00000000" w:csb0="00000093"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ansSerif">
    <w:altName w:val="TimesLT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4310"/>
      <w:docPartObj>
        <w:docPartGallery w:val="Page Numbers (Bottom of Page)"/>
        <w:docPartUnique/>
      </w:docPartObj>
    </w:sdtPr>
    <w:sdtContent>
      <w:p w:rsidR="0000112E" w:rsidRDefault="0000112E">
        <w:pPr>
          <w:pStyle w:val="Footer"/>
          <w:jc w:val="center"/>
        </w:pPr>
        <w:fldSimple w:instr=" PAGE   \* MERGEFORMAT ">
          <w:r w:rsidR="007B6511">
            <w:rPr>
              <w:noProof/>
            </w:rPr>
            <w:t>1</w:t>
          </w:r>
        </w:fldSimple>
      </w:p>
    </w:sdtContent>
  </w:sdt>
  <w:p w:rsidR="0000112E" w:rsidRDefault="00001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widowControl w:val="0"/>
      <w:tabs>
        <w:tab w:val="center" w:pos="4819"/>
        <w:tab w:val="right" w:pos="9638"/>
      </w:tabs>
      <w:jc w:val="both"/>
      <w:textAlignment w:val="baseline"/>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widowControl w:val="0"/>
      <w:tabs>
        <w:tab w:val="center" w:pos="4819"/>
        <w:tab w:val="right" w:pos="9638"/>
      </w:tabs>
      <w:jc w:val="both"/>
      <w:textAlignment w:val="baseline"/>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widowControl w:val="0"/>
      <w:tabs>
        <w:tab w:val="center" w:pos="4819"/>
        <w:tab w:val="right" w:pos="9638"/>
      </w:tabs>
      <w:jc w:val="both"/>
      <w:textAlignment w:val="baselin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E3" w:rsidRDefault="00970FE3">
      <w:r>
        <w:separator/>
      </w:r>
    </w:p>
  </w:footnote>
  <w:footnote w:type="continuationSeparator" w:id="1">
    <w:p w:rsidR="00970FE3" w:rsidRDefault="00970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widowControl w:val="0"/>
      <w:tabs>
        <w:tab w:val="center" w:pos="4819"/>
        <w:tab w:val="right" w:pos="9638"/>
      </w:tabs>
      <w:jc w:val="both"/>
      <w:textAlignment w:val="baseline"/>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E" w:rsidRDefault="0000112E">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61ED"/>
    <w:multiLevelType w:val="hybridMultilevel"/>
    <w:tmpl w:val="A29E1C64"/>
    <w:lvl w:ilvl="0" w:tplc="B8144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7"/>
  <w:doNotHyphenateCaps/>
  <w:drawingGridHorizontalSpacing w:val="120"/>
  <w:displayHorizontalDrawingGridEvery w:val="2"/>
  <w:characterSpacingControl w:val="doNotCompress"/>
  <w:footnotePr>
    <w:footnote w:id="0"/>
    <w:footnote w:id="1"/>
  </w:footnotePr>
  <w:endnotePr>
    <w:endnote w:id="0"/>
    <w:endnote w:id="1"/>
  </w:endnotePr>
  <w:compat/>
  <w:rsids>
    <w:rsidRoot w:val="005A5D83"/>
    <w:rsid w:val="0000112E"/>
    <w:rsid w:val="0001303B"/>
    <w:rsid w:val="00044123"/>
    <w:rsid w:val="000953C2"/>
    <w:rsid w:val="000E3BBC"/>
    <w:rsid w:val="000E7A95"/>
    <w:rsid w:val="001009EF"/>
    <w:rsid w:val="001011FE"/>
    <w:rsid w:val="00107D4F"/>
    <w:rsid w:val="00120852"/>
    <w:rsid w:val="001208EA"/>
    <w:rsid w:val="0013476C"/>
    <w:rsid w:val="001C2D52"/>
    <w:rsid w:val="001C4106"/>
    <w:rsid w:val="001D456D"/>
    <w:rsid w:val="001F7F79"/>
    <w:rsid w:val="0024070D"/>
    <w:rsid w:val="00240961"/>
    <w:rsid w:val="00265C8B"/>
    <w:rsid w:val="002D352C"/>
    <w:rsid w:val="002F68A6"/>
    <w:rsid w:val="00300990"/>
    <w:rsid w:val="0031661C"/>
    <w:rsid w:val="00355955"/>
    <w:rsid w:val="003739CD"/>
    <w:rsid w:val="0038228A"/>
    <w:rsid w:val="003B0CBA"/>
    <w:rsid w:val="003E5FD3"/>
    <w:rsid w:val="00411577"/>
    <w:rsid w:val="00412F2A"/>
    <w:rsid w:val="00414436"/>
    <w:rsid w:val="00422BD8"/>
    <w:rsid w:val="00426F64"/>
    <w:rsid w:val="004322C5"/>
    <w:rsid w:val="00463759"/>
    <w:rsid w:val="00480524"/>
    <w:rsid w:val="004F14C3"/>
    <w:rsid w:val="004F340A"/>
    <w:rsid w:val="0050255F"/>
    <w:rsid w:val="00551B5C"/>
    <w:rsid w:val="00570B7E"/>
    <w:rsid w:val="00575504"/>
    <w:rsid w:val="005A5D83"/>
    <w:rsid w:val="005B261A"/>
    <w:rsid w:val="005D5A0E"/>
    <w:rsid w:val="00605463"/>
    <w:rsid w:val="00627F46"/>
    <w:rsid w:val="00661454"/>
    <w:rsid w:val="00673230"/>
    <w:rsid w:val="006771C9"/>
    <w:rsid w:val="00677FE4"/>
    <w:rsid w:val="006C7800"/>
    <w:rsid w:val="006D2DA3"/>
    <w:rsid w:val="006D7479"/>
    <w:rsid w:val="00717370"/>
    <w:rsid w:val="0077441A"/>
    <w:rsid w:val="007824D3"/>
    <w:rsid w:val="00783272"/>
    <w:rsid w:val="007978A3"/>
    <w:rsid w:val="007B6511"/>
    <w:rsid w:val="007C61DF"/>
    <w:rsid w:val="007D5BA0"/>
    <w:rsid w:val="008367AF"/>
    <w:rsid w:val="00865D85"/>
    <w:rsid w:val="008B750B"/>
    <w:rsid w:val="008C2BDA"/>
    <w:rsid w:val="0092730D"/>
    <w:rsid w:val="00940F12"/>
    <w:rsid w:val="00947DEC"/>
    <w:rsid w:val="00970FE3"/>
    <w:rsid w:val="00977485"/>
    <w:rsid w:val="00993215"/>
    <w:rsid w:val="009B1FCF"/>
    <w:rsid w:val="009C5892"/>
    <w:rsid w:val="009E3EA5"/>
    <w:rsid w:val="009F54B3"/>
    <w:rsid w:val="00A10645"/>
    <w:rsid w:val="00A5180C"/>
    <w:rsid w:val="00A958CD"/>
    <w:rsid w:val="00AD2E79"/>
    <w:rsid w:val="00AE4043"/>
    <w:rsid w:val="00AE7F2D"/>
    <w:rsid w:val="00B0196B"/>
    <w:rsid w:val="00B20E4E"/>
    <w:rsid w:val="00B37A1C"/>
    <w:rsid w:val="00B446DB"/>
    <w:rsid w:val="00B63AB1"/>
    <w:rsid w:val="00B6680A"/>
    <w:rsid w:val="00B915C3"/>
    <w:rsid w:val="00BB6076"/>
    <w:rsid w:val="00BC4516"/>
    <w:rsid w:val="00BD6A39"/>
    <w:rsid w:val="00C22D21"/>
    <w:rsid w:val="00C23A28"/>
    <w:rsid w:val="00C419BA"/>
    <w:rsid w:val="00C43EF2"/>
    <w:rsid w:val="00C7123D"/>
    <w:rsid w:val="00C7177E"/>
    <w:rsid w:val="00C873DC"/>
    <w:rsid w:val="00CD32AE"/>
    <w:rsid w:val="00CD73DC"/>
    <w:rsid w:val="00CE7970"/>
    <w:rsid w:val="00CF473F"/>
    <w:rsid w:val="00D07607"/>
    <w:rsid w:val="00D11C94"/>
    <w:rsid w:val="00D40C63"/>
    <w:rsid w:val="00D575C8"/>
    <w:rsid w:val="00D63381"/>
    <w:rsid w:val="00D77BD3"/>
    <w:rsid w:val="00DA0643"/>
    <w:rsid w:val="00DF749C"/>
    <w:rsid w:val="00E23679"/>
    <w:rsid w:val="00E40454"/>
    <w:rsid w:val="00E7752B"/>
    <w:rsid w:val="00EF6FCE"/>
    <w:rsid w:val="00F07C91"/>
    <w:rsid w:val="00F37EF3"/>
    <w:rsid w:val="00F57E7D"/>
    <w:rsid w:val="00F72019"/>
    <w:rsid w:val="00F775F9"/>
    <w:rsid w:val="00FA09FB"/>
    <w:rsid w:val="00FC718F"/>
    <w:rsid w:val="00FD1486"/>
    <w:rsid w:val="00FD706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itle" w:qFormat="1"/>
    <w:lsdException w:name="Hyperlink" w:uiPriority="99"/>
  </w:latentStyles>
  <w:style w:type="paragraph" w:default="1" w:styleId="Normal">
    <w:name w:val="Normal"/>
    <w:qFormat/>
    <w:rsid w:val="00B66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6680A"/>
    <w:rPr>
      <w:color w:val="808080"/>
    </w:rPr>
  </w:style>
  <w:style w:type="paragraph" w:styleId="ListParagraph">
    <w:name w:val="List Paragraph"/>
    <w:basedOn w:val="Normal"/>
    <w:rsid w:val="00B6680A"/>
    <w:pPr>
      <w:ind w:left="720"/>
      <w:contextualSpacing/>
    </w:pPr>
  </w:style>
  <w:style w:type="paragraph" w:styleId="Header">
    <w:name w:val="header"/>
    <w:basedOn w:val="Normal"/>
    <w:link w:val="HeaderChar"/>
    <w:rsid w:val="00B6680A"/>
    <w:pPr>
      <w:tabs>
        <w:tab w:val="center" w:pos="4819"/>
        <w:tab w:val="right" w:pos="9638"/>
      </w:tabs>
    </w:pPr>
  </w:style>
  <w:style w:type="character" w:customStyle="1" w:styleId="HeaderChar">
    <w:name w:val="Header Char"/>
    <w:basedOn w:val="DefaultParagraphFont"/>
    <w:link w:val="Header"/>
    <w:rsid w:val="00B6680A"/>
  </w:style>
  <w:style w:type="paragraph" w:styleId="Footer">
    <w:name w:val="footer"/>
    <w:basedOn w:val="Normal"/>
    <w:link w:val="FooterChar"/>
    <w:uiPriority w:val="99"/>
    <w:rsid w:val="00B6680A"/>
    <w:pPr>
      <w:tabs>
        <w:tab w:val="center" w:pos="4819"/>
        <w:tab w:val="right" w:pos="9638"/>
      </w:tabs>
    </w:pPr>
  </w:style>
  <w:style w:type="character" w:customStyle="1" w:styleId="FooterChar">
    <w:name w:val="Footer Char"/>
    <w:basedOn w:val="DefaultParagraphFont"/>
    <w:link w:val="Footer"/>
    <w:uiPriority w:val="99"/>
    <w:rsid w:val="00B6680A"/>
  </w:style>
  <w:style w:type="paragraph" w:styleId="BalloonText">
    <w:name w:val="Balloon Text"/>
    <w:basedOn w:val="Normal"/>
    <w:link w:val="BalloonTextChar"/>
    <w:rsid w:val="00355955"/>
    <w:rPr>
      <w:rFonts w:ascii="Tahoma" w:hAnsi="Tahoma" w:cs="Tahoma"/>
      <w:sz w:val="16"/>
      <w:szCs w:val="16"/>
    </w:rPr>
  </w:style>
  <w:style w:type="character" w:customStyle="1" w:styleId="BalloonTextChar">
    <w:name w:val="Balloon Text Char"/>
    <w:basedOn w:val="DefaultParagraphFont"/>
    <w:link w:val="BalloonText"/>
    <w:rsid w:val="00355955"/>
    <w:rPr>
      <w:rFonts w:ascii="Tahoma" w:hAnsi="Tahoma" w:cs="Tahoma"/>
      <w:sz w:val="16"/>
      <w:szCs w:val="16"/>
    </w:rPr>
  </w:style>
  <w:style w:type="table" w:styleId="TableGrid">
    <w:name w:val="Table Grid"/>
    <w:basedOn w:val="TableNormal"/>
    <w:rsid w:val="00570B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FD7068"/>
    <w:pPr>
      <w:jc w:val="center"/>
    </w:pPr>
    <w:rPr>
      <w:b/>
      <w:sz w:val="28"/>
      <w:lang w:eastAsia="zh-CN"/>
    </w:rPr>
  </w:style>
  <w:style w:type="character" w:customStyle="1" w:styleId="TitleChar">
    <w:name w:val="Title Char"/>
    <w:basedOn w:val="DefaultParagraphFont"/>
    <w:link w:val="Title"/>
    <w:rsid w:val="00FD7068"/>
    <w:rPr>
      <w:b/>
      <w:sz w:val="28"/>
      <w:lang w:eastAsia="zh-CN"/>
    </w:rPr>
  </w:style>
  <w:style w:type="character" w:styleId="Hyperlink">
    <w:name w:val="Hyperlink"/>
    <w:basedOn w:val="DefaultParagraphFont"/>
    <w:uiPriority w:val="99"/>
    <w:unhideWhenUsed/>
    <w:rsid w:val="00FD7068"/>
    <w:rPr>
      <w:color w:val="0000FF"/>
      <w:u w:val="single"/>
    </w:rPr>
  </w:style>
  <w:style w:type="paragraph" w:customStyle="1" w:styleId="Bodytext">
    <w:name w:val="Body text"/>
    <w:rsid w:val="00FD7068"/>
    <w:pPr>
      <w:autoSpaceDE w:val="0"/>
      <w:autoSpaceDN w:val="0"/>
      <w:adjustRightInd w:val="0"/>
      <w:ind w:firstLine="312"/>
      <w:jc w:val="both"/>
    </w:pPr>
    <w:rPr>
      <w:rFonts w:ascii="TIMESLT" w:hAnsi="TIMESLT"/>
      <w:sz w:val="20"/>
      <w:lang w:val="en-US"/>
    </w:rPr>
  </w:style>
  <w:style w:type="paragraph" w:customStyle="1" w:styleId="Default">
    <w:name w:val="Default"/>
    <w:rsid w:val="00422BD8"/>
    <w:pPr>
      <w:autoSpaceDE w:val="0"/>
      <w:autoSpaceDN w:val="0"/>
      <w:adjustRightInd w:val="0"/>
    </w:pPr>
    <w:rPr>
      <w:color w:val="000000"/>
      <w:szCs w:val="24"/>
      <w:lang w:val="en-US"/>
    </w:rPr>
  </w:style>
  <w:style w:type="paragraph" w:customStyle="1" w:styleId="ISTATYMAS">
    <w:name w:val="ISTATYMAS"/>
    <w:rsid w:val="00414436"/>
    <w:pPr>
      <w:jc w:val="center"/>
    </w:pPr>
    <w:rPr>
      <w:rFonts w:ascii="TIMESLT" w:hAnsi="TIMESLT"/>
      <w:snapToGrid w:val="0"/>
      <w:sz w:val="20"/>
      <w:lang w:val="en-US"/>
    </w:rPr>
  </w:style>
  <w:style w:type="paragraph" w:styleId="BodyText0">
    <w:name w:val="Body Text"/>
    <w:basedOn w:val="Normal"/>
    <w:link w:val="BodyTextChar"/>
    <w:rsid w:val="00120852"/>
    <w:pPr>
      <w:jc w:val="center"/>
    </w:pPr>
    <w:rPr>
      <w:sz w:val="28"/>
      <w:szCs w:val="24"/>
    </w:rPr>
  </w:style>
  <w:style w:type="character" w:customStyle="1" w:styleId="BodyTextChar">
    <w:name w:val="Body Text Char"/>
    <w:basedOn w:val="DefaultParagraphFont"/>
    <w:link w:val="BodyText0"/>
    <w:rsid w:val="00120852"/>
    <w:rPr>
      <w:sz w:val="28"/>
      <w:szCs w:val="24"/>
    </w:rPr>
  </w:style>
  <w:style w:type="paragraph" w:customStyle="1" w:styleId="yiv7821441170msonormal">
    <w:name w:val="yiv7821441170msonormal"/>
    <w:basedOn w:val="Normal"/>
    <w:rsid w:val="0000112E"/>
    <w:pPr>
      <w:spacing w:before="100" w:beforeAutospacing="1" w:after="100" w:afterAutospacing="1"/>
    </w:pPr>
    <w:rPr>
      <w:szCs w:val="24"/>
      <w:lang w:val="en-US"/>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as.izenbekas@nematekas.lt" TargetMode="External"/><Relationship Id="rId13" Type="http://schemas.openxmlformats.org/officeDocument/2006/relationships/hyperlink" Target="https://lt.wikipedia.org/wiki/Ilgis_(Var%C4%97nos_r.,_Merkin%C4%97s_sen.)" TargetMode="External"/><Relationship Id="rId18" Type="http://schemas.openxmlformats.org/officeDocument/2006/relationships/hyperlink" Target="https://www.e-tar.lt/portal/lt/legalAct/TAR.AA36048687D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tar.lt/portal/lt/legalAct/TAR.F369BE5465B2" TargetMode="External"/><Relationship Id="rId7" Type="http://schemas.openxmlformats.org/officeDocument/2006/relationships/hyperlink" Target="mailto:info@nematekas.lt" TargetMode="External"/><Relationship Id="rId12" Type="http://schemas.openxmlformats.org/officeDocument/2006/relationships/hyperlink" Target="https://lt.wikipedia.org/wiki/Alov%C4%97" TargetMode="External"/><Relationship Id="rId17" Type="http://schemas.openxmlformats.org/officeDocument/2006/relationships/hyperlink" Target="mailto:viktoras.izenbekas@nematekas.lt" TargetMode="External"/><Relationship Id="rId25" Type="http://schemas.openxmlformats.org/officeDocument/2006/relationships/hyperlink" Target="https://www.e-tar.lt/portal/legalAct.html?documentId=9de6e470accc11e78a4c904b1afa033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e-tar.lt/portal/lt/legalAct/TAR.9968AD58BCF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wikipedia.org/wiki/Me%C5%A1kasalis" TargetMode="External"/><Relationship Id="rId24" Type="http://schemas.openxmlformats.org/officeDocument/2006/relationships/hyperlink" Target="https://www.e-tar.lt/portal/legalAct.html?documentId=16be5280b85911e5a6588fb85a3cc84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e-tar.lt/portal/lt/legalAct/TAR.9968AD58BCF9" TargetMode="External"/><Relationship Id="rId28"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hyperlink" Target="https://lt.wikipedia.org/wiki/Alytaus_rajonas" TargetMode="External"/><Relationship Id="rId19" Type="http://schemas.openxmlformats.org/officeDocument/2006/relationships/hyperlink" Target="https://www.e-tar.lt/portal/lt/legalAct/TAR.D64990B0B8A4"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www.e-tar.lt/portal/lt/legalAct/TAR.D64990B0B8A4"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37</Pages>
  <Words>10756</Words>
  <Characters>61312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71925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home</cp:lastModifiedBy>
  <cp:revision>21</cp:revision>
  <cp:lastPrinted>2018-03-20T07:51:00Z</cp:lastPrinted>
  <dcterms:created xsi:type="dcterms:W3CDTF">2015-07-22T05:55:00Z</dcterms:created>
  <dcterms:modified xsi:type="dcterms:W3CDTF">2018-03-20T08:01:00Z</dcterms:modified>
</cp:coreProperties>
</file>